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5694" w14:textId="77777777" w:rsidR="0076561C" w:rsidRPr="00AA7A8A" w:rsidRDefault="0076561C" w:rsidP="0076561C">
      <w:pPr>
        <w:jc w:val="center"/>
        <w:rPr>
          <w:sz w:val="22"/>
          <w:szCs w:val="22"/>
        </w:rPr>
      </w:pPr>
      <w:r w:rsidRPr="00AA7A8A">
        <w:rPr>
          <w:sz w:val="22"/>
          <w:szCs w:val="22"/>
        </w:rPr>
        <w:t>Republic of North Macedonia</w:t>
      </w:r>
    </w:p>
    <w:p w14:paraId="23C9465B" w14:textId="77777777" w:rsidR="0076561C" w:rsidRPr="00AA7A8A" w:rsidRDefault="0076561C" w:rsidP="0076561C">
      <w:pPr>
        <w:jc w:val="center"/>
        <w:rPr>
          <w:rFonts w:ascii="Times New Roman Bold" w:hAnsi="Times New Roman Bold"/>
          <w:smallCaps/>
          <w:sz w:val="22"/>
          <w:szCs w:val="22"/>
        </w:rPr>
      </w:pPr>
      <w:r w:rsidRPr="00AA7A8A">
        <w:rPr>
          <w:sz w:val="22"/>
          <w:szCs w:val="22"/>
        </w:rPr>
        <w:t>Ministry of Transport and Communications</w:t>
      </w:r>
    </w:p>
    <w:p w14:paraId="7B9CDBAF" w14:textId="77777777" w:rsidR="0076561C" w:rsidRPr="00EB50DE" w:rsidRDefault="0076561C" w:rsidP="0076561C">
      <w:pPr>
        <w:pStyle w:val="Heading2"/>
        <w:rPr>
          <w:rFonts w:ascii="Times New Roman" w:hAnsi="Times New Roman"/>
          <w:b w:val="0"/>
          <w:sz w:val="22"/>
          <w:szCs w:val="22"/>
        </w:rPr>
      </w:pPr>
      <w:r w:rsidRPr="00EB50DE">
        <w:rPr>
          <w:rFonts w:ascii="Times New Roman" w:hAnsi="Times New Roman"/>
          <w:b w:val="0"/>
          <w:sz w:val="22"/>
          <w:szCs w:val="22"/>
        </w:rPr>
        <w:t>Western Balkans Trade and Transport Facilitation Project</w:t>
      </w:r>
    </w:p>
    <w:p w14:paraId="2271941D" w14:textId="7764734C" w:rsidR="0076561C" w:rsidRDefault="0076561C" w:rsidP="00EA24F6">
      <w:pPr>
        <w:jc w:val="both"/>
        <w:rPr>
          <w:sz w:val="22"/>
          <w:szCs w:val="22"/>
        </w:rPr>
      </w:pPr>
      <w:bookmarkStart w:id="0" w:name="_GoBack"/>
      <w:bookmarkEnd w:id="0"/>
    </w:p>
    <w:p w14:paraId="63A834B3" w14:textId="77777777" w:rsidR="002C0CEF" w:rsidRDefault="002C0CEF" w:rsidP="00EA24F6">
      <w:pPr>
        <w:jc w:val="both"/>
        <w:rPr>
          <w:sz w:val="22"/>
          <w:szCs w:val="22"/>
        </w:rPr>
      </w:pPr>
    </w:p>
    <w:p w14:paraId="17E4E6B1" w14:textId="7CE1A6DA" w:rsidR="00052E9E" w:rsidRPr="00A23032" w:rsidRDefault="00052E9E" w:rsidP="00052E9E">
      <w:pPr>
        <w:pStyle w:val="Heading2"/>
        <w:rPr>
          <w:rFonts w:ascii="Times New Roman" w:hAnsi="Times New Roman"/>
          <w:sz w:val="28"/>
          <w:szCs w:val="28"/>
        </w:rPr>
      </w:pPr>
      <w:r w:rsidRPr="00A23032">
        <w:rPr>
          <w:rFonts w:ascii="Times New Roman" w:hAnsi="Times New Roman"/>
          <w:sz w:val="28"/>
          <w:szCs w:val="28"/>
        </w:rPr>
        <w:t>AMENDMENT N</w:t>
      </w:r>
      <w:r>
        <w:rPr>
          <w:rFonts w:ascii="Times New Roman" w:hAnsi="Times New Roman"/>
          <w:sz w:val="28"/>
          <w:szCs w:val="28"/>
        </w:rPr>
        <w:t>O</w:t>
      </w:r>
      <w:r w:rsidRPr="00A23032">
        <w:rPr>
          <w:rFonts w:ascii="Times New Roman" w:hAnsi="Times New Roman"/>
          <w:sz w:val="28"/>
          <w:szCs w:val="28"/>
        </w:rPr>
        <w:t xml:space="preserve">. </w:t>
      </w:r>
      <w:r w:rsidR="00F4452F" w:rsidRPr="007563A4">
        <w:rPr>
          <w:rFonts w:ascii="Times New Roman" w:hAnsi="Times New Roman"/>
          <w:sz w:val="28"/>
          <w:szCs w:val="28"/>
        </w:rPr>
        <w:t>2</w:t>
      </w:r>
    </w:p>
    <w:p w14:paraId="4372CAC6" w14:textId="77777777" w:rsidR="00052E9E" w:rsidRDefault="00052E9E" w:rsidP="00052E9E">
      <w:pPr>
        <w:pStyle w:val="Heading2"/>
        <w:rPr>
          <w:rFonts w:ascii="Arial" w:hAnsi="Arial" w:cs="Arial"/>
          <w:sz w:val="20"/>
          <w:szCs w:val="18"/>
        </w:rPr>
      </w:pPr>
    </w:p>
    <w:p w14:paraId="5757589F" w14:textId="77777777" w:rsidR="00FA1C5C" w:rsidRDefault="00052E9E" w:rsidP="00FA1C5C">
      <w:pPr>
        <w:pStyle w:val="Heading2"/>
        <w:rPr>
          <w:rFonts w:ascii="Times New Roman" w:hAnsi="Times New Roman"/>
          <w:sz w:val="22"/>
          <w:szCs w:val="22"/>
        </w:rPr>
      </w:pPr>
      <w:r w:rsidRPr="00703D64">
        <w:rPr>
          <w:rFonts w:ascii="Times New Roman" w:hAnsi="Times New Roman"/>
          <w:sz w:val="22"/>
          <w:szCs w:val="22"/>
        </w:rPr>
        <w:t xml:space="preserve">To the </w:t>
      </w:r>
      <w:r>
        <w:rPr>
          <w:rFonts w:ascii="Times New Roman" w:hAnsi="Times New Roman"/>
          <w:sz w:val="22"/>
          <w:szCs w:val="22"/>
        </w:rPr>
        <w:t xml:space="preserve">Request for </w:t>
      </w:r>
      <w:r w:rsidR="00FA1C5C">
        <w:rPr>
          <w:rFonts w:ascii="Times New Roman" w:hAnsi="Times New Roman"/>
          <w:sz w:val="22"/>
          <w:szCs w:val="22"/>
        </w:rPr>
        <w:t>Bids for the procurement of</w:t>
      </w:r>
    </w:p>
    <w:p w14:paraId="7E03D573" w14:textId="77777777" w:rsidR="008871BE" w:rsidRDefault="00F2388E" w:rsidP="00FA1C5C">
      <w:pPr>
        <w:pStyle w:val="Heading2"/>
        <w:rPr>
          <w:rFonts w:ascii="Times New Roman" w:hAnsi="Times New Roman"/>
          <w:sz w:val="22"/>
          <w:szCs w:val="22"/>
        </w:rPr>
      </w:pPr>
      <w:r w:rsidRPr="00F2388E">
        <w:rPr>
          <w:rFonts w:ascii="Times New Roman" w:hAnsi="Times New Roman"/>
          <w:sz w:val="22"/>
          <w:szCs w:val="22"/>
        </w:rPr>
        <w:t xml:space="preserve">Deployment of Intelligent Transport Systems (ITS) on highway A1 (Corridor X) - South Part – </w:t>
      </w:r>
      <w:proofErr w:type="spellStart"/>
      <w:r w:rsidRPr="00F2388E">
        <w:rPr>
          <w:rFonts w:ascii="Times New Roman" w:hAnsi="Times New Roman"/>
          <w:sz w:val="22"/>
          <w:szCs w:val="22"/>
        </w:rPr>
        <w:t>chainage</w:t>
      </w:r>
      <w:proofErr w:type="spellEnd"/>
      <w:r w:rsidRPr="00F2388E">
        <w:rPr>
          <w:rFonts w:ascii="Times New Roman" w:hAnsi="Times New Roman"/>
          <w:sz w:val="22"/>
          <w:szCs w:val="22"/>
        </w:rPr>
        <w:t xml:space="preserve"> from km 74+950.00 (Interchange Veles South) to km 172+127.44 (Border crossing </w:t>
      </w:r>
      <w:proofErr w:type="spellStart"/>
      <w:r w:rsidRPr="00F2388E">
        <w:rPr>
          <w:rFonts w:ascii="Times New Roman" w:hAnsi="Times New Roman"/>
          <w:sz w:val="22"/>
          <w:szCs w:val="22"/>
        </w:rPr>
        <w:t>Bogorodica</w:t>
      </w:r>
      <w:proofErr w:type="spellEnd"/>
      <w:r w:rsidRPr="00F2388E">
        <w:rPr>
          <w:rFonts w:ascii="Times New Roman" w:hAnsi="Times New Roman"/>
          <w:sz w:val="22"/>
          <w:szCs w:val="22"/>
        </w:rPr>
        <w:t>) - Provision, Installation and Commissioning of software, hardware and road monitoring devices as well as training on ITS systems for the operator staff</w:t>
      </w:r>
    </w:p>
    <w:p w14:paraId="6CEC1FEC" w14:textId="02E52FD8" w:rsidR="00052E9E" w:rsidRPr="004510EE" w:rsidRDefault="00052E9E" w:rsidP="008871BE">
      <w:pPr>
        <w:pStyle w:val="Heading2"/>
        <w:spacing w:before="60"/>
        <w:rPr>
          <w:b w:val="0"/>
          <w:sz w:val="22"/>
          <w:szCs w:val="22"/>
        </w:rPr>
      </w:pPr>
      <w:r w:rsidRPr="004510EE">
        <w:rPr>
          <w:b w:val="0"/>
          <w:sz w:val="22"/>
          <w:szCs w:val="22"/>
        </w:rPr>
        <w:t xml:space="preserve">Ref. No.: </w:t>
      </w:r>
      <w:r w:rsidR="00FA1C5C" w:rsidRPr="00FA1C5C">
        <w:rPr>
          <w:b w:val="0"/>
          <w:sz w:val="22"/>
          <w:szCs w:val="22"/>
        </w:rPr>
        <w:t>WBTTFP-8929-MK-21</w:t>
      </w:r>
      <w:r w:rsidR="002C0CEF">
        <w:rPr>
          <w:b w:val="0"/>
          <w:sz w:val="22"/>
          <w:szCs w:val="22"/>
        </w:rPr>
        <w:t>2A</w:t>
      </w:r>
      <w:r w:rsidR="00FA1C5C" w:rsidRPr="00FA1C5C">
        <w:rPr>
          <w:b w:val="0"/>
          <w:sz w:val="22"/>
          <w:szCs w:val="22"/>
        </w:rPr>
        <w:t>-RFB</w:t>
      </w:r>
    </w:p>
    <w:p w14:paraId="3991807E" w14:textId="61A0E643" w:rsidR="00052E9E" w:rsidRPr="00B63389" w:rsidRDefault="00052E9E" w:rsidP="00052E9E">
      <w:pPr>
        <w:spacing w:before="120"/>
        <w:jc w:val="center"/>
        <w:rPr>
          <w:b/>
          <w:sz w:val="22"/>
          <w:szCs w:val="22"/>
        </w:rPr>
      </w:pPr>
      <w:r w:rsidRPr="00B63389">
        <w:rPr>
          <w:sz w:val="22"/>
          <w:szCs w:val="22"/>
        </w:rPr>
        <w:t xml:space="preserve">Issued on date: </w:t>
      </w:r>
      <w:r w:rsidR="00F4452F">
        <w:rPr>
          <w:sz w:val="22"/>
          <w:szCs w:val="22"/>
        </w:rPr>
        <w:t xml:space="preserve">October </w:t>
      </w:r>
      <w:r w:rsidR="007563A4">
        <w:rPr>
          <w:sz w:val="22"/>
          <w:szCs w:val="22"/>
        </w:rPr>
        <w:t>19</w:t>
      </w:r>
      <w:r>
        <w:rPr>
          <w:sz w:val="22"/>
          <w:szCs w:val="22"/>
        </w:rPr>
        <w:t>, 202</w:t>
      </w:r>
      <w:r w:rsidR="00FA1C5C">
        <w:rPr>
          <w:sz w:val="22"/>
          <w:szCs w:val="22"/>
        </w:rPr>
        <w:t>3</w:t>
      </w:r>
    </w:p>
    <w:p w14:paraId="1DFB4102" w14:textId="77777777" w:rsidR="00052E9E" w:rsidRDefault="00052E9E" w:rsidP="00052E9E">
      <w:pPr>
        <w:rPr>
          <w:sz w:val="22"/>
          <w:szCs w:val="22"/>
          <w:lang w:val="en-US" w:eastAsia="en-US"/>
        </w:rPr>
      </w:pPr>
    </w:p>
    <w:p w14:paraId="4AF9BE65" w14:textId="027CF7E5" w:rsidR="00052E9E" w:rsidRPr="00802802" w:rsidRDefault="00052E9E" w:rsidP="00052E9E">
      <w:pPr>
        <w:jc w:val="center"/>
        <w:rPr>
          <w:sz w:val="22"/>
          <w:szCs w:val="22"/>
          <w:lang w:val="en-US" w:eastAsia="en-US"/>
        </w:rPr>
      </w:pPr>
      <w:r w:rsidRPr="00802802">
        <w:rPr>
          <w:sz w:val="22"/>
          <w:szCs w:val="22"/>
          <w:lang w:val="en-US" w:eastAsia="en-US"/>
        </w:rPr>
        <w:t xml:space="preserve">To all prospective </w:t>
      </w:r>
      <w:r w:rsidR="00F2388E">
        <w:rPr>
          <w:sz w:val="22"/>
          <w:szCs w:val="22"/>
          <w:lang w:val="en-US" w:eastAsia="en-US"/>
        </w:rPr>
        <w:t>Bidders</w:t>
      </w:r>
      <w:r w:rsidRPr="00802802">
        <w:rPr>
          <w:sz w:val="22"/>
          <w:szCs w:val="22"/>
          <w:lang w:val="en-US" w:eastAsia="en-US"/>
        </w:rPr>
        <w:t xml:space="preserve"> and to all firms that have obtained the </w:t>
      </w:r>
      <w:r>
        <w:rPr>
          <w:sz w:val="22"/>
          <w:szCs w:val="22"/>
          <w:lang w:val="en-US" w:eastAsia="en-US"/>
        </w:rPr>
        <w:t>RF</w:t>
      </w:r>
      <w:r w:rsidR="00FA1C5C">
        <w:rPr>
          <w:sz w:val="22"/>
          <w:szCs w:val="22"/>
          <w:lang w:val="en-US" w:eastAsia="en-US"/>
        </w:rPr>
        <w:t>B</w:t>
      </w:r>
      <w:r w:rsidRPr="00802802">
        <w:rPr>
          <w:sz w:val="22"/>
          <w:szCs w:val="22"/>
          <w:lang w:val="en-US" w:eastAsia="en-US"/>
        </w:rPr>
        <w:t xml:space="preserve"> document</w:t>
      </w:r>
      <w:r w:rsidR="00FA1C5C">
        <w:rPr>
          <w:sz w:val="22"/>
          <w:szCs w:val="22"/>
          <w:lang w:val="en-US" w:eastAsia="en-US"/>
        </w:rPr>
        <w:t>s</w:t>
      </w:r>
    </w:p>
    <w:p w14:paraId="6A0A0C45" w14:textId="77777777" w:rsidR="00052E9E" w:rsidRDefault="00052E9E" w:rsidP="00052E9E">
      <w:pPr>
        <w:rPr>
          <w:sz w:val="22"/>
          <w:szCs w:val="22"/>
          <w:lang w:val="en-US" w:eastAsia="en-US"/>
        </w:rPr>
      </w:pPr>
    </w:p>
    <w:p w14:paraId="1E859C45" w14:textId="77777777" w:rsidR="00052E9E" w:rsidRPr="00B63389" w:rsidRDefault="00052E9E" w:rsidP="00052E9E">
      <w:pPr>
        <w:jc w:val="both"/>
        <w:rPr>
          <w:sz w:val="22"/>
          <w:szCs w:val="22"/>
        </w:rPr>
      </w:pPr>
      <w:r w:rsidRPr="00B63389">
        <w:rPr>
          <w:sz w:val="22"/>
          <w:szCs w:val="22"/>
        </w:rPr>
        <w:t xml:space="preserve">Dear </w:t>
      </w:r>
      <w:r>
        <w:rPr>
          <w:sz w:val="22"/>
          <w:szCs w:val="22"/>
        </w:rPr>
        <w:t>All</w:t>
      </w:r>
      <w:r w:rsidRPr="00B63389">
        <w:rPr>
          <w:sz w:val="22"/>
          <w:szCs w:val="22"/>
        </w:rPr>
        <w:t>,</w:t>
      </w:r>
    </w:p>
    <w:p w14:paraId="06C8B772" w14:textId="77777777" w:rsidR="00052E9E" w:rsidRPr="00954277" w:rsidRDefault="00052E9E" w:rsidP="00052E9E">
      <w:pPr>
        <w:rPr>
          <w:sz w:val="22"/>
          <w:szCs w:val="22"/>
          <w:lang w:val="en-US"/>
        </w:rPr>
      </w:pPr>
    </w:p>
    <w:p w14:paraId="532BAC23" w14:textId="0ED3DAEA" w:rsidR="008E1539" w:rsidRDefault="00052E9E" w:rsidP="00052E9E">
      <w:pPr>
        <w:jc w:val="both"/>
        <w:rPr>
          <w:sz w:val="22"/>
          <w:szCs w:val="22"/>
          <w:lang w:val="en-US"/>
        </w:rPr>
      </w:pPr>
      <w:r w:rsidRPr="00954277">
        <w:rPr>
          <w:sz w:val="22"/>
          <w:szCs w:val="22"/>
          <w:lang w:val="en-US"/>
        </w:rPr>
        <w:t xml:space="preserve">With reference to the stated project and </w:t>
      </w:r>
      <w:r w:rsidRPr="00954277">
        <w:rPr>
          <w:sz w:val="22"/>
          <w:szCs w:val="22"/>
        </w:rPr>
        <w:t>pursuant to the issued</w:t>
      </w:r>
      <w:r w:rsidRPr="00954277">
        <w:rPr>
          <w:sz w:val="22"/>
          <w:szCs w:val="22"/>
          <w:lang w:val="en-US"/>
        </w:rPr>
        <w:t xml:space="preserve"> R</w:t>
      </w:r>
      <w:r>
        <w:rPr>
          <w:sz w:val="22"/>
          <w:szCs w:val="22"/>
          <w:lang w:val="en-US"/>
        </w:rPr>
        <w:t xml:space="preserve">equest for </w:t>
      </w:r>
      <w:r w:rsidR="00FA1C5C">
        <w:rPr>
          <w:sz w:val="22"/>
          <w:szCs w:val="22"/>
          <w:lang w:val="en-US"/>
        </w:rPr>
        <w:t>Bids</w:t>
      </w:r>
      <w:r>
        <w:rPr>
          <w:sz w:val="22"/>
          <w:szCs w:val="22"/>
          <w:lang w:val="en-US"/>
        </w:rPr>
        <w:t xml:space="preserve"> (RF</w:t>
      </w:r>
      <w:r w:rsidR="00FA1C5C">
        <w:rPr>
          <w:sz w:val="22"/>
          <w:szCs w:val="22"/>
          <w:lang w:val="en-US"/>
        </w:rPr>
        <w:t>B</w:t>
      </w:r>
      <w:r>
        <w:rPr>
          <w:sz w:val="22"/>
          <w:szCs w:val="22"/>
          <w:lang w:val="en-US"/>
        </w:rPr>
        <w:t>)</w:t>
      </w:r>
      <w:r w:rsidRPr="00954277">
        <w:rPr>
          <w:sz w:val="22"/>
          <w:szCs w:val="22"/>
          <w:lang w:val="en-US"/>
        </w:rPr>
        <w:t xml:space="preserve"> for procurement of </w:t>
      </w:r>
      <w:r w:rsidRPr="00B63389">
        <w:rPr>
          <w:sz w:val="22"/>
          <w:szCs w:val="22"/>
        </w:rPr>
        <w:t xml:space="preserve">the </w:t>
      </w:r>
      <w:r>
        <w:rPr>
          <w:sz w:val="22"/>
          <w:szCs w:val="22"/>
        </w:rPr>
        <w:t xml:space="preserve">above </w:t>
      </w:r>
      <w:r w:rsidRPr="00B63389">
        <w:rPr>
          <w:sz w:val="22"/>
          <w:szCs w:val="22"/>
        </w:rPr>
        <w:t>stated subject</w:t>
      </w:r>
      <w:r>
        <w:rPr>
          <w:sz w:val="22"/>
          <w:szCs w:val="22"/>
          <w:lang w:val="en-US"/>
        </w:rPr>
        <w:t xml:space="preserve">, </w:t>
      </w:r>
      <w:r w:rsidRPr="00954277">
        <w:rPr>
          <w:sz w:val="22"/>
          <w:szCs w:val="22"/>
          <w:lang w:val="en-US"/>
        </w:rPr>
        <w:t>please be informed</w:t>
      </w:r>
      <w:r w:rsidR="008E1539">
        <w:rPr>
          <w:sz w:val="22"/>
          <w:szCs w:val="22"/>
          <w:lang w:val="en-US"/>
        </w:rPr>
        <w:t xml:space="preserve"> of the following:</w:t>
      </w:r>
    </w:p>
    <w:p w14:paraId="6DD940AF" w14:textId="33681420" w:rsidR="008E1539" w:rsidRDefault="008E1539" w:rsidP="00052E9E">
      <w:pPr>
        <w:jc w:val="both"/>
        <w:rPr>
          <w:sz w:val="22"/>
          <w:szCs w:val="22"/>
          <w:lang w:val="en-US"/>
        </w:rPr>
      </w:pPr>
    </w:p>
    <w:p w14:paraId="403AB7C4" w14:textId="60CCCEBC" w:rsidR="008E1539" w:rsidRPr="004A4C1D" w:rsidRDefault="008E1539" w:rsidP="00FB1CDD">
      <w:pPr>
        <w:ind w:left="720" w:hanging="720"/>
        <w:jc w:val="both"/>
        <w:rPr>
          <w:sz w:val="22"/>
          <w:szCs w:val="22"/>
          <w:lang w:val="en-US"/>
        </w:rPr>
      </w:pPr>
      <w:r w:rsidRPr="008E1539">
        <w:rPr>
          <w:b/>
          <w:sz w:val="22"/>
          <w:szCs w:val="22"/>
          <w:lang w:val="en-US"/>
        </w:rPr>
        <w:t>1.</w:t>
      </w:r>
      <w:r>
        <w:rPr>
          <w:sz w:val="22"/>
          <w:szCs w:val="22"/>
          <w:lang w:val="en-US"/>
        </w:rPr>
        <w:t xml:space="preserve"> </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00A526D7" w:rsidRPr="00A526D7">
        <w:rPr>
          <w:sz w:val="22"/>
          <w:szCs w:val="22"/>
          <w:lang w:val="en-US"/>
        </w:rPr>
        <w:t xml:space="preserve"> </w:t>
      </w:r>
      <w:r w:rsidR="00A526D7">
        <w:rPr>
          <w:sz w:val="22"/>
          <w:szCs w:val="22"/>
          <w:lang w:val="en-US"/>
        </w:rPr>
        <w:t xml:space="preserve">- </w:t>
      </w:r>
      <w:r w:rsidR="00A526D7" w:rsidRPr="00FA1C5C">
        <w:rPr>
          <w:sz w:val="22"/>
          <w:szCs w:val="22"/>
          <w:lang w:val="en-US"/>
        </w:rPr>
        <w:t xml:space="preserve">Section II </w:t>
      </w:r>
      <w:r w:rsidR="00A526D7">
        <w:rPr>
          <w:sz w:val="22"/>
          <w:szCs w:val="22"/>
          <w:lang w:val="en-US"/>
        </w:rPr>
        <w:t>-</w:t>
      </w:r>
      <w:r w:rsidR="00A526D7" w:rsidRPr="00FA1C5C">
        <w:rPr>
          <w:sz w:val="22"/>
          <w:szCs w:val="22"/>
          <w:lang w:val="en-US"/>
        </w:rPr>
        <w:t xml:space="preserve"> Bid Data Sheet (BDS)</w:t>
      </w:r>
      <w:r w:rsidR="00A526D7">
        <w:rPr>
          <w:sz w:val="22"/>
          <w:szCs w:val="22"/>
          <w:lang w:val="en-US"/>
        </w:rPr>
        <w:t xml:space="preserve"> -</w:t>
      </w:r>
      <w:r w:rsidR="004A4C1D">
        <w:rPr>
          <w:sz w:val="22"/>
          <w:szCs w:val="22"/>
          <w:lang w:val="en-US"/>
        </w:rPr>
        <w:t xml:space="preserve"> </w:t>
      </w:r>
      <w:r w:rsidR="00D322AD" w:rsidRPr="00D322AD">
        <w:rPr>
          <w:sz w:val="22"/>
          <w:szCs w:val="22"/>
          <w:lang w:val="en-US"/>
        </w:rPr>
        <w:t>C. Preparation of Bids</w:t>
      </w:r>
      <w:r w:rsidR="004A4C1D">
        <w:rPr>
          <w:sz w:val="22"/>
          <w:szCs w:val="22"/>
          <w:lang w:val="en-US"/>
        </w:rPr>
        <w:t xml:space="preserve">: </w:t>
      </w:r>
      <w:r w:rsidR="004A4C1D" w:rsidRPr="004A4C1D">
        <w:rPr>
          <w:b/>
          <w:sz w:val="22"/>
          <w:szCs w:val="22"/>
          <w:u w:val="single"/>
          <w:lang w:val="en-US"/>
        </w:rPr>
        <w:t xml:space="preserve">ITB </w:t>
      </w:r>
      <w:r w:rsidR="00D322AD">
        <w:rPr>
          <w:b/>
          <w:sz w:val="22"/>
          <w:szCs w:val="22"/>
          <w:u w:val="single"/>
          <w:lang w:val="en-US"/>
        </w:rPr>
        <w:t>11</w:t>
      </w:r>
      <w:r w:rsidR="004A4C1D" w:rsidRPr="004A4C1D">
        <w:rPr>
          <w:b/>
          <w:sz w:val="22"/>
          <w:szCs w:val="22"/>
          <w:u w:val="single"/>
          <w:lang w:val="en-US"/>
        </w:rPr>
        <w:t>.1</w:t>
      </w:r>
      <w:r w:rsidR="00D322AD">
        <w:rPr>
          <w:b/>
          <w:sz w:val="22"/>
          <w:szCs w:val="22"/>
          <w:u w:val="single"/>
          <w:lang w:val="en-US"/>
        </w:rPr>
        <w:t xml:space="preserve"> (j) - 4. Documentary evidence - </w:t>
      </w:r>
      <w:r w:rsidR="00D322AD" w:rsidRPr="00D322AD">
        <w:rPr>
          <w:b/>
          <w:sz w:val="22"/>
          <w:szCs w:val="22"/>
          <w:u w:val="single"/>
          <w:lang w:val="en-US"/>
        </w:rPr>
        <w:t>- License for performance</w:t>
      </w:r>
      <w:r w:rsidR="00D322AD">
        <w:rPr>
          <w:b/>
          <w:sz w:val="22"/>
          <w:szCs w:val="22"/>
          <w:u w:val="single"/>
          <w:lang w:val="en-US"/>
        </w:rPr>
        <w:t xml:space="preserve"> of technical security services,</w:t>
      </w:r>
      <w:r w:rsidR="004A4C1D" w:rsidRPr="004A4C1D">
        <w:rPr>
          <w:b/>
          <w:sz w:val="22"/>
          <w:szCs w:val="22"/>
          <w:u w:val="single"/>
          <w:lang w:val="en-US"/>
        </w:rPr>
        <w:t xml:space="preserve"> is amended</w:t>
      </w:r>
      <w:r w:rsidR="004A4C1D" w:rsidRPr="008E1539">
        <w:rPr>
          <w:b/>
          <w:sz w:val="22"/>
          <w:szCs w:val="22"/>
          <w:u w:val="single"/>
          <w:lang w:val="en-US"/>
        </w:rPr>
        <w:t xml:space="preserve"> </w:t>
      </w:r>
      <w:r w:rsidR="004A4C1D" w:rsidRPr="008E1539">
        <w:rPr>
          <w:b/>
          <w:color w:val="000000"/>
          <w:sz w:val="22"/>
          <w:szCs w:val="22"/>
          <w:u w:val="single"/>
        </w:rPr>
        <w:t>and</w:t>
      </w:r>
      <w:r w:rsidR="004A4C1D">
        <w:rPr>
          <w:b/>
          <w:color w:val="000000"/>
          <w:sz w:val="22"/>
          <w:szCs w:val="22"/>
          <w:u w:val="single"/>
        </w:rPr>
        <w:t xml:space="preserve"> now reads as follow</w:t>
      </w:r>
      <w:r w:rsidR="004A4C1D" w:rsidRPr="004826FC">
        <w:rPr>
          <w:b/>
          <w:color w:val="000000"/>
          <w:sz w:val="22"/>
          <w:szCs w:val="22"/>
          <w:u w:val="single"/>
        </w:rPr>
        <w:t>:</w:t>
      </w:r>
    </w:p>
    <w:p w14:paraId="7A083E55" w14:textId="309CDEC9" w:rsidR="008E1539" w:rsidRDefault="008E1539" w:rsidP="008E1539">
      <w:pPr>
        <w:rPr>
          <w:sz w:val="22"/>
          <w:szCs w:val="22"/>
          <w:lang w:val="en-US"/>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03" w:type="dxa"/>
          <w:right w:w="103" w:type="dxa"/>
        </w:tblCellMar>
        <w:tblLook w:val="00A0" w:firstRow="1" w:lastRow="0" w:firstColumn="1" w:lastColumn="0" w:noHBand="0" w:noVBand="0"/>
      </w:tblPr>
      <w:tblGrid>
        <w:gridCol w:w="1735"/>
        <w:gridCol w:w="7355"/>
      </w:tblGrid>
      <w:tr w:rsidR="004A4C1D" w:rsidRPr="00017CB1" w14:paraId="483025A2" w14:textId="77777777" w:rsidTr="00C54582">
        <w:tc>
          <w:tcPr>
            <w:tcW w:w="1735" w:type="dxa"/>
          </w:tcPr>
          <w:p w14:paraId="10F24D9A" w14:textId="1B2DC605" w:rsidR="00C54582" w:rsidRDefault="004A4C1D" w:rsidP="0030453D">
            <w:pPr>
              <w:spacing w:before="120" w:after="120"/>
              <w:rPr>
                <w:b/>
                <w:bCs/>
                <w:sz w:val="22"/>
                <w:szCs w:val="22"/>
              </w:rPr>
            </w:pPr>
            <w:r w:rsidRPr="004A4C1D">
              <w:rPr>
                <w:b/>
                <w:bCs/>
                <w:sz w:val="22"/>
                <w:szCs w:val="22"/>
              </w:rPr>
              <w:t xml:space="preserve">ITB </w:t>
            </w:r>
            <w:r w:rsidR="00C54582">
              <w:rPr>
                <w:b/>
                <w:bCs/>
                <w:sz w:val="22"/>
                <w:szCs w:val="22"/>
              </w:rPr>
              <w:t>11</w:t>
            </w:r>
            <w:r w:rsidRPr="004A4C1D">
              <w:rPr>
                <w:b/>
                <w:bCs/>
                <w:sz w:val="22"/>
                <w:szCs w:val="22"/>
              </w:rPr>
              <w:t>.1</w:t>
            </w:r>
            <w:r w:rsidR="00C54582">
              <w:rPr>
                <w:b/>
                <w:bCs/>
                <w:sz w:val="22"/>
                <w:szCs w:val="22"/>
              </w:rPr>
              <w:t xml:space="preserve"> (j) - </w:t>
            </w:r>
          </w:p>
          <w:p w14:paraId="46FFC574" w14:textId="5F1E63FD" w:rsidR="004A4C1D" w:rsidRPr="00C54582" w:rsidRDefault="00C54582" w:rsidP="0030453D">
            <w:pPr>
              <w:spacing w:before="120" w:after="120"/>
              <w:rPr>
                <w:b/>
                <w:bCs/>
                <w:sz w:val="22"/>
                <w:szCs w:val="22"/>
              </w:rPr>
            </w:pPr>
            <w:r w:rsidRPr="00C54582">
              <w:rPr>
                <w:b/>
                <w:sz w:val="22"/>
                <w:szCs w:val="22"/>
                <w:lang w:val="en-US"/>
              </w:rPr>
              <w:t>4. Documentary evidence</w:t>
            </w:r>
          </w:p>
          <w:p w14:paraId="5D46C6FC" w14:textId="77777777" w:rsidR="004A4C1D" w:rsidRPr="004A4C1D" w:rsidRDefault="004A4C1D" w:rsidP="0030453D">
            <w:pPr>
              <w:spacing w:before="120" w:after="120"/>
              <w:rPr>
                <w:b/>
                <w:bCs/>
                <w:sz w:val="22"/>
                <w:szCs w:val="22"/>
              </w:rPr>
            </w:pPr>
          </w:p>
        </w:tc>
        <w:tc>
          <w:tcPr>
            <w:tcW w:w="7355" w:type="dxa"/>
          </w:tcPr>
          <w:p w14:paraId="69DAE9F8" w14:textId="66462893" w:rsidR="00D322AD" w:rsidRPr="00D322AD" w:rsidRDefault="00D322AD" w:rsidP="00D322AD">
            <w:pPr>
              <w:spacing w:before="60"/>
              <w:jc w:val="both"/>
              <w:rPr>
                <w:b/>
                <w:bCs/>
                <w:sz w:val="22"/>
                <w:szCs w:val="22"/>
              </w:rPr>
            </w:pPr>
            <w:r w:rsidRPr="00D322AD">
              <w:rPr>
                <w:b/>
                <w:bCs/>
                <w:sz w:val="22"/>
                <w:szCs w:val="22"/>
              </w:rPr>
              <w:t>- License for performance of technical security services</w:t>
            </w:r>
          </w:p>
          <w:p w14:paraId="2C8F6DE3" w14:textId="77777777" w:rsidR="00D322AD" w:rsidRPr="00D322AD" w:rsidRDefault="00D322AD" w:rsidP="00D322AD">
            <w:pPr>
              <w:jc w:val="both"/>
              <w:rPr>
                <w:bCs/>
                <w:sz w:val="22"/>
                <w:szCs w:val="22"/>
              </w:rPr>
            </w:pPr>
          </w:p>
          <w:p w14:paraId="3A4859CF" w14:textId="3448D9DE" w:rsidR="00D322AD" w:rsidRPr="00D322AD" w:rsidRDefault="00D322AD" w:rsidP="00D322AD">
            <w:pPr>
              <w:jc w:val="both"/>
              <w:rPr>
                <w:b/>
                <w:bCs/>
                <w:sz w:val="22"/>
                <w:szCs w:val="22"/>
              </w:rPr>
            </w:pPr>
            <w:r w:rsidRPr="00D322AD">
              <w:rPr>
                <w:bCs/>
                <w:sz w:val="22"/>
                <w:szCs w:val="22"/>
              </w:rPr>
              <w:t xml:space="preserve">Note to Bidders: In case of single Bidder, the Bidder must possess License for performance of technical security services issued by Ministry of Interior of the Republic of North Macedonia, or the Bidder must nominate sub-contractor with License for performance of technical security services. </w:t>
            </w:r>
            <w:r w:rsidRPr="00D322AD">
              <w:rPr>
                <w:b/>
                <w:bCs/>
                <w:sz w:val="22"/>
                <w:szCs w:val="22"/>
              </w:rPr>
              <w:t>The nominated sub-contractor must be stated in the Bid, must have signed Contract for engagement with the Bidder and copy of License must be submitted in the Bid.</w:t>
            </w:r>
          </w:p>
          <w:p w14:paraId="04AA2B6D" w14:textId="77777777" w:rsidR="00D322AD" w:rsidRPr="00D322AD" w:rsidRDefault="00D322AD" w:rsidP="00D322AD">
            <w:pPr>
              <w:jc w:val="both"/>
              <w:rPr>
                <w:bCs/>
                <w:sz w:val="22"/>
                <w:szCs w:val="22"/>
              </w:rPr>
            </w:pPr>
          </w:p>
          <w:p w14:paraId="0F50A42E" w14:textId="77777777" w:rsidR="00D322AD" w:rsidRPr="00D322AD" w:rsidRDefault="00D322AD" w:rsidP="00D322AD">
            <w:pPr>
              <w:jc w:val="both"/>
              <w:rPr>
                <w:b/>
                <w:bCs/>
                <w:sz w:val="22"/>
                <w:szCs w:val="22"/>
              </w:rPr>
            </w:pPr>
            <w:r w:rsidRPr="00D322AD">
              <w:rPr>
                <w:bCs/>
                <w:sz w:val="22"/>
                <w:szCs w:val="22"/>
              </w:rPr>
              <w:t xml:space="preserve">In case of JV, at least one member of the JV must possess License for performance of technical security services issued by Ministry of Interior of the Republic of North Macedonia, or the JV must nominate sub-contractor with License for performance of technical security services. </w:t>
            </w:r>
            <w:r w:rsidRPr="00D322AD">
              <w:rPr>
                <w:b/>
                <w:bCs/>
                <w:sz w:val="22"/>
                <w:szCs w:val="22"/>
              </w:rPr>
              <w:t>The nominated sub-contractor must be stated in the Bid, must have signed Contract for engagement with the JV (all members) and copy of License must be submitted in the Bid.</w:t>
            </w:r>
          </w:p>
          <w:p w14:paraId="23B7394D" w14:textId="77777777" w:rsidR="00D322AD" w:rsidRPr="00D322AD" w:rsidRDefault="00D322AD" w:rsidP="00D322AD">
            <w:pPr>
              <w:jc w:val="both"/>
              <w:rPr>
                <w:bCs/>
                <w:sz w:val="22"/>
                <w:szCs w:val="22"/>
              </w:rPr>
            </w:pPr>
          </w:p>
          <w:p w14:paraId="4647B679" w14:textId="1E1C2F50" w:rsidR="004A4C1D" w:rsidRPr="00D322AD" w:rsidRDefault="00D322AD" w:rsidP="00D322AD">
            <w:pPr>
              <w:jc w:val="both"/>
              <w:rPr>
                <w:b/>
                <w:bCs/>
                <w:sz w:val="22"/>
                <w:szCs w:val="22"/>
              </w:rPr>
            </w:pPr>
            <w:r w:rsidRPr="00D322AD">
              <w:rPr>
                <w:bCs/>
                <w:sz w:val="22"/>
                <w:szCs w:val="22"/>
              </w:rPr>
              <w:t xml:space="preserve">Original of the required License should be submitted to Employer by awarded Bidder (or JV) prior to Contract signing. </w:t>
            </w:r>
          </w:p>
        </w:tc>
      </w:tr>
    </w:tbl>
    <w:p w14:paraId="0D1B8862" w14:textId="3B09C2A5" w:rsidR="008E1539" w:rsidRDefault="008E1539" w:rsidP="008E1539">
      <w:pPr>
        <w:rPr>
          <w:sz w:val="22"/>
          <w:szCs w:val="22"/>
          <w:lang w:val="en-US"/>
        </w:rPr>
      </w:pPr>
    </w:p>
    <w:p w14:paraId="2F564AAB" w14:textId="21F53849" w:rsidR="009C3D56" w:rsidRPr="004A4C1D" w:rsidRDefault="00FB1CDD" w:rsidP="00D322AD">
      <w:pPr>
        <w:ind w:left="720" w:hanging="720"/>
        <w:rPr>
          <w:sz w:val="22"/>
          <w:szCs w:val="22"/>
          <w:lang w:val="en-US"/>
        </w:rPr>
      </w:pPr>
      <w:r>
        <w:rPr>
          <w:b/>
          <w:sz w:val="22"/>
          <w:szCs w:val="22"/>
        </w:rPr>
        <w:t>2</w:t>
      </w:r>
      <w:r w:rsidR="009C3D56">
        <w:rPr>
          <w:b/>
          <w:sz w:val="22"/>
          <w:szCs w:val="22"/>
        </w:rPr>
        <w:t xml:space="preserve">. </w:t>
      </w:r>
      <w:r>
        <w:rPr>
          <w:b/>
          <w:sz w:val="22"/>
          <w:szCs w:val="22"/>
        </w:rPr>
        <w:tab/>
      </w:r>
      <w:r w:rsidR="009C3D56">
        <w:rPr>
          <w:sz w:val="22"/>
          <w:szCs w:val="22"/>
          <w:lang w:val="en-US"/>
        </w:rPr>
        <w:t>T</w:t>
      </w:r>
      <w:r w:rsidR="009C3D56" w:rsidRPr="00954277">
        <w:rPr>
          <w:sz w:val="22"/>
          <w:szCs w:val="22"/>
          <w:lang w:val="en-US"/>
        </w:rPr>
        <w:t xml:space="preserve">he relevant </w:t>
      </w:r>
      <w:r w:rsidR="00FC511B">
        <w:rPr>
          <w:sz w:val="22"/>
          <w:szCs w:val="22"/>
          <w:lang w:val="en-US"/>
        </w:rPr>
        <w:t>requirements</w:t>
      </w:r>
      <w:r w:rsidR="009C3D56" w:rsidRPr="00954277">
        <w:rPr>
          <w:sz w:val="22"/>
          <w:szCs w:val="22"/>
          <w:lang w:val="en-US"/>
        </w:rPr>
        <w:t xml:space="preserve"> of the </w:t>
      </w:r>
      <w:r w:rsidR="009C3D56">
        <w:rPr>
          <w:sz w:val="22"/>
          <w:szCs w:val="22"/>
          <w:lang w:val="en-US"/>
        </w:rPr>
        <w:t>RFB</w:t>
      </w:r>
      <w:r w:rsidR="009C3D56" w:rsidRPr="00A526D7">
        <w:rPr>
          <w:sz w:val="22"/>
          <w:szCs w:val="22"/>
          <w:lang w:val="en-US"/>
        </w:rPr>
        <w:t xml:space="preserve"> </w:t>
      </w:r>
      <w:r w:rsidR="009C3D56">
        <w:rPr>
          <w:sz w:val="22"/>
          <w:szCs w:val="22"/>
          <w:lang w:val="en-US"/>
        </w:rPr>
        <w:t xml:space="preserve">- </w:t>
      </w:r>
      <w:r w:rsidR="00D322AD" w:rsidRPr="00D322AD">
        <w:rPr>
          <w:sz w:val="22"/>
          <w:szCs w:val="22"/>
          <w:lang w:val="en-US"/>
        </w:rPr>
        <w:t>Section VII – Employer’s Requirements -</w:t>
      </w:r>
      <w:r w:rsidR="00D322AD">
        <w:rPr>
          <w:sz w:val="22"/>
          <w:szCs w:val="22"/>
          <w:lang w:val="en-US"/>
        </w:rPr>
        <w:t xml:space="preserve"> </w:t>
      </w:r>
      <w:r w:rsidR="00D322AD" w:rsidRPr="00D322AD">
        <w:rPr>
          <w:sz w:val="22"/>
          <w:szCs w:val="22"/>
          <w:lang w:val="en-US"/>
        </w:rPr>
        <w:t xml:space="preserve">Detailed Technical Specifications </w:t>
      </w:r>
      <w:r w:rsidR="00D322AD">
        <w:rPr>
          <w:sz w:val="22"/>
          <w:szCs w:val="22"/>
          <w:lang w:val="en-US"/>
        </w:rPr>
        <w:t xml:space="preserve">- </w:t>
      </w:r>
      <w:r w:rsidR="00D322AD" w:rsidRPr="00FC511B">
        <w:rPr>
          <w:b/>
          <w:sz w:val="22"/>
          <w:szCs w:val="22"/>
          <w:lang w:val="en-US"/>
        </w:rPr>
        <w:t>Item no. 6</w:t>
      </w:r>
      <w:r w:rsidR="00D322AD" w:rsidRPr="00D322AD">
        <w:rPr>
          <w:sz w:val="22"/>
          <w:szCs w:val="22"/>
          <w:lang w:val="en-US"/>
        </w:rPr>
        <w:t xml:space="preserve"> </w:t>
      </w:r>
      <w:r w:rsidR="00FC511B">
        <w:rPr>
          <w:sz w:val="22"/>
          <w:szCs w:val="22"/>
          <w:lang w:val="en-US"/>
        </w:rPr>
        <w:t xml:space="preserve">- </w:t>
      </w:r>
      <w:r w:rsidR="00FC511B" w:rsidRPr="00FC511B">
        <w:rPr>
          <w:sz w:val="22"/>
          <w:szCs w:val="22"/>
          <w:lang w:val="en-US"/>
        </w:rPr>
        <w:t>Detector for traffic data collection at entry – exit slip lane – Quantity 6 pcs</w:t>
      </w:r>
      <w:r w:rsidR="00FC511B">
        <w:rPr>
          <w:sz w:val="22"/>
          <w:szCs w:val="22"/>
          <w:lang w:val="en-US"/>
        </w:rPr>
        <w:t xml:space="preserve"> - </w:t>
      </w:r>
      <w:r w:rsidR="00FC511B" w:rsidRPr="00FC511B">
        <w:rPr>
          <w:b/>
          <w:sz w:val="22"/>
          <w:szCs w:val="22"/>
        </w:rPr>
        <w:t>Mechanical</w:t>
      </w:r>
      <w:r w:rsidR="00FC511B">
        <w:rPr>
          <w:sz w:val="22"/>
          <w:szCs w:val="22"/>
          <w:lang w:val="en-US"/>
        </w:rPr>
        <w:t xml:space="preserve"> </w:t>
      </w:r>
      <w:r w:rsidR="00D322AD" w:rsidRPr="00D322AD">
        <w:rPr>
          <w:sz w:val="22"/>
          <w:szCs w:val="22"/>
          <w:lang w:val="en-US"/>
        </w:rPr>
        <w:t xml:space="preserve">and </w:t>
      </w:r>
      <w:r w:rsidR="00FC511B" w:rsidRPr="00FC511B">
        <w:rPr>
          <w:b/>
          <w:sz w:val="22"/>
          <w:szCs w:val="22"/>
          <w:lang w:val="en-US"/>
        </w:rPr>
        <w:t>Item no. 7</w:t>
      </w:r>
      <w:r w:rsidR="00FC511B">
        <w:rPr>
          <w:sz w:val="22"/>
          <w:szCs w:val="22"/>
          <w:lang w:val="en-US"/>
        </w:rPr>
        <w:t xml:space="preserve"> - </w:t>
      </w:r>
      <w:r w:rsidR="00FC511B" w:rsidRPr="00FC511B">
        <w:rPr>
          <w:sz w:val="22"/>
          <w:szCs w:val="22"/>
          <w:lang w:val="en-US"/>
        </w:rPr>
        <w:t>Detector for lane traffic data collection, mount on gantry – Quantity 58 pcs</w:t>
      </w:r>
      <w:r w:rsidR="00FC511B">
        <w:rPr>
          <w:sz w:val="22"/>
          <w:szCs w:val="22"/>
          <w:lang w:val="en-US"/>
        </w:rPr>
        <w:t xml:space="preserve"> - </w:t>
      </w:r>
      <w:r w:rsidR="00FC511B" w:rsidRPr="00FC511B">
        <w:rPr>
          <w:b/>
          <w:sz w:val="22"/>
          <w:szCs w:val="22"/>
        </w:rPr>
        <w:t>Mechanical</w:t>
      </w:r>
      <w:r w:rsidR="00FC511B">
        <w:rPr>
          <w:sz w:val="22"/>
          <w:szCs w:val="22"/>
          <w:lang w:val="en-US"/>
        </w:rPr>
        <w:t xml:space="preserve">, </w:t>
      </w:r>
      <w:r w:rsidR="00FC511B">
        <w:rPr>
          <w:b/>
          <w:sz w:val="22"/>
          <w:szCs w:val="22"/>
          <w:u w:val="single"/>
          <w:lang w:val="en-US"/>
        </w:rPr>
        <w:t>are</w:t>
      </w:r>
      <w:r w:rsidR="009C3D56" w:rsidRPr="004A4C1D">
        <w:rPr>
          <w:b/>
          <w:sz w:val="22"/>
          <w:szCs w:val="22"/>
          <w:u w:val="single"/>
          <w:lang w:val="en-US"/>
        </w:rPr>
        <w:t xml:space="preserve"> amended</w:t>
      </w:r>
      <w:r w:rsidR="009C3D56" w:rsidRPr="008E1539">
        <w:rPr>
          <w:b/>
          <w:sz w:val="22"/>
          <w:szCs w:val="22"/>
          <w:u w:val="single"/>
          <w:lang w:val="en-US"/>
        </w:rPr>
        <w:t xml:space="preserve"> </w:t>
      </w:r>
      <w:r w:rsidR="009C3D56" w:rsidRPr="008E1539">
        <w:rPr>
          <w:b/>
          <w:color w:val="000000"/>
          <w:sz w:val="22"/>
          <w:szCs w:val="22"/>
          <w:u w:val="single"/>
        </w:rPr>
        <w:t>and</w:t>
      </w:r>
      <w:r w:rsidR="009C3D56">
        <w:rPr>
          <w:b/>
          <w:color w:val="000000"/>
          <w:sz w:val="22"/>
          <w:szCs w:val="22"/>
          <w:u w:val="single"/>
        </w:rPr>
        <w:t xml:space="preserve"> now reads as follow</w:t>
      </w:r>
      <w:r w:rsidR="009C3D56" w:rsidRPr="004826FC">
        <w:rPr>
          <w:b/>
          <w:color w:val="000000"/>
          <w:sz w:val="22"/>
          <w:szCs w:val="22"/>
          <w:u w:val="single"/>
        </w:rPr>
        <w:t>:</w:t>
      </w:r>
    </w:p>
    <w:p w14:paraId="4844ECA0" w14:textId="5E3908D9" w:rsidR="008E1539" w:rsidRDefault="008E1539" w:rsidP="008E1539">
      <w:pPr>
        <w:rPr>
          <w:sz w:val="22"/>
          <w:szCs w:val="22"/>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3011"/>
        <w:gridCol w:w="6079"/>
      </w:tblGrid>
      <w:tr w:rsidR="009C3D56" w:rsidRPr="00017CB1" w14:paraId="34418F76" w14:textId="77777777" w:rsidTr="002A28F8">
        <w:tc>
          <w:tcPr>
            <w:tcW w:w="3011" w:type="dxa"/>
          </w:tcPr>
          <w:p w14:paraId="791CAED5" w14:textId="77777777" w:rsidR="009C3D56" w:rsidRPr="00AE0B4E" w:rsidRDefault="00AE0B4E" w:rsidP="00AE0B4E">
            <w:pPr>
              <w:tabs>
                <w:tab w:val="right" w:pos="7434"/>
              </w:tabs>
              <w:rPr>
                <w:sz w:val="22"/>
                <w:szCs w:val="22"/>
                <w:lang w:val="en-US"/>
              </w:rPr>
            </w:pPr>
            <w:r w:rsidRPr="00D322AD">
              <w:rPr>
                <w:sz w:val="22"/>
                <w:szCs w:val="22"/>
                <w:lang w:val="en-US"/>
              </w:rPr>
              <w:t>Section VII – Employer’s Requirements -</w:t>
            </w:r>
            <w:r>
              <w:rPr>
                <w:sz w:val="22"/>
                <w:szCs w:val="22"/>
                <w:lang w:val="en-US"/>
              </w:rPr>
              <w:t xml:space="preserve"> </w:t>
            </w:r>
            <w:r w:rsidRPr="00D322AD">
              <w:rPr>
                <w:sz w:val="22"/>
                <w:szCs w:val="22"/>
                <w:lang w:val="en-US"/>
              </w:rPr>
              <w:t xml:space="preserve">Detailed </w:t>
            </w:r>
            <w:r w:rsidRPr="00D322AD">
              <w:rPr>
                <w:sz w:val="22"/>
                <w:szCs w:val="22"/>
                <w:lang w:val="en-US"/>
              </w:rPr>
              <w:lastRenderedPageBreak/>
              <w:t xml:space="preserve">Technical Specifications </w:t>
            </w:r>
            <w:r>
              <w:rPr>
                <w:sz w:val="22"/>
                <w:szCs w:val="22"/>
                <w:lang w:val="en-US"/>
              </w:rPr>
              <w:t xml:space="preserve">- </w:t>
            </w:r>
            <w:r w:rsidRPr="00FC511B">
              <w:rPr>
                <w:b/>
                <w:sz w:val="22"/>
                <w:szCs w:val="22"/>
                <w:lang w:val="en-US"/>
              </w:rPr>
              <w:t>Item no. 6</w:t>
            </w:r>
            <w:r>
              <w:rPr>
                <w:b/>
                <w:sz w:val="22"/>
                <w:szCs w:val="22"/>
                <w:lang w:val="en-US"/>
              </w:rPr>
              <w:t xml:space="preserve"> – Mechanical </w:t>
            </w:r>
            <w:r w:rsidRPr="00AE0B4E">
              <w:rPr>
                <w:sz w:val="22"/>
                <w:szCs w:val="22"/>
                <w:lang w:val="en-US"/>
              </w:rPr>
              <w:t>and</w:t>
            </w:r>
          </w:p>
          <w:p w14:paraId="43292467" w14:textId="0ECF4A77" w:rsidR="00AE0B4E" w:rsidRPr="009C3D56" w:rsidRDefault="00AE0B4E" w:rsidP="00C54582">
            <w:pPr>
              <w:tabs>
                <w:tab w:val="right" w:pos="7434"/>
              </w:tabs>
              <w:rPr>
                <w:b/>
                <w:sz w:val="22"/>
                <w:szCs w:val="22"/>
              </w:rPr>
            </w:pPr>
            <w:r w:rsidRPr="00FC511B">
              <w:rPr>
                <w:b/>
                <w:sz w:val="22"/>
                <w:szCs w:val="22"/>
                <w:lang w:val="en-US"/>
              </w:rPr>
              <w:t xml:space="preserve">Item no. </w:t>
            </w:r>
            <w:r w:rsidR="00C54582">
              <w:rPr>
                <w:b/>
                <w:sz w:val="22"/>
                <w:szCs w:val="22"/>
                <w:lang w:val="en-US"/>
              </w:rPr>
              <w:t>7</w:t>
            </w:r>
            <w:r>
              <w:rPr>
                <w:b/>
                <w:sz w:val="22"/>
                <w:szCs w:val="22"/>
                <w:lang w:val="en-US"/>
              </w:rPr>
              <w:t xml:space="preserve"> – Mechanical</w:t>
            </w:r>
          </w:p>
        </w:tc>
        <w:tc>
          <w:tcPr>
            <w:tcW w:w="6079" w:type="dxa"/>
          </w:tcPr>
          <w:p w14:paraId="31DE326F" w14:textId="0EAB1BDA" w:rsidR="009C3D56" w:rsidRPr="00FC511B" w:rsidRDefault="00FC511B" w:rsidP="00250400">
            <w:pPr>
              <w:tabs>
                <w:tab w:val="right" w:pos="7254"/>
              </w:tabs>
              <w:spacing w:before="120" w:after="120"/>
              <w:rPr>
                <w:b/>
                <w:sz w:val="22"/>
                <w:szCs w:val="22"/>
              </w:rPr>
            </w:pPr>
            <w:r w:rsidRPr="00FC511B">
              <w:rPr>
                <w:b/>
                <w:sz w:val="22"/>
                <w:szCs w:val="22"/>
              </w:rPr>
              <w:lastRenderedPageBreak/>
              <w:t>• Mechanical: minimum IP 64, splashing of water</w:t>
            </w:r>
          </w:p>
        </w:tc>
      </w:tr>
    </w:tbl>
    <w:p w14:paraId="4D15597A" w14:textId="437BFF38" w:rsidR="009C3D56" w:rsidRDefault="009C3D56" w:rsidP="008E1539">
      <w:pPr>
        <w:rPr>
          <w:sz w:val="22"/>
          <w:szCs w:val="22"/>
        </w:rPr>
      </w:pPr>
    </w:p>
    <w:p w14:paraId="3B479F89" w14:textId="4FAFBF24" w:rsidR="00D322AD" w:rsidRPr="004A4C1D" w:rsidRDefault="00C54582" w:rsidP="00D322AD">
      <w:pPr>
        <w:ind w:left="720" w:hanging="720"/>
        <w:rPr>
          <w:sz w:val="22"/>
          <w:szCs w:val="22"/>
          <w:lang w:val="en-US"/>
        </w:rPr>
      </w:pPr>
      <w:r>
        <w:rPr>
          <w:b/>
          <w:sz w:val="22"/>
          <w:szCs w:val="22"/>
        </w:rPr>
        <w:t>3</w:t>
      </w:r>
      <w:r w:rsidR="00D322AD">
        <w:rPr>
          <w:b/>
          <w:sz w:val="22"/>
          <w:szCs w:val="22"/>
        </w:rPr>
        <w:t xml:space="preserve">. </w:t>
      </w:r>
      <w:r w:rsidR="00D322AD">
        <w:rPr>
          <w:b/>
          <w:sz w:val="22"/>
          <w:szCs w:val="22"/>
        </w:rPr>
        <w:tab/>
      </w:r>
      <w:r w:rsidR="00D322AD">
        <w:rPr>
          <w:sz w:val="22"/>
          <w:szCs w:val="22"/>
          <w:lang w:val="en-US"/>
        </w:rPr>
        <w:t>T</w:t>
      </w:r>
      <w:r w:rsidR="00D322AD" w:rsidRPr="00954277">
        <w:rPr>
          <w:sz w:val="22"/>
          <w:szCs w:val="22"/>
          <w:lang w:val="en-US"/>
        </w:rPr>
        <w:t xml:space="preserve">he relevant </w:t>
      </w:r>
      <w:r w:rsidR="000217FA">
        <w:rPr>
          <w:sz w:val="22"/>
          <w:szCs w:val="22"/>
          <w:lang w:val="en-US"/>
        </w:rPr>
        <w:t xml:space="preserve">requirements </w:t>
      </w:r>
      <w:r w:rsidR="00D322AD" w:rsidRPr="00954277">
        <w:rPr>
          <w:sz w:val="22"/>
          <w:szCs w:val="22"/>
          <w:lang w:val="en-US"/>
        </w:rPr>
        <w:t xml:space="preserve">of the </w:t>
      </w:r>
      <w:r w:rsidR="00D322AD">
        <w:rPr>
          <w:sz w:val="22"/>
          <w:szCs w:val="22"/>
          <w:lang w:val="en-US"/>
        </w:rPr>
        <w:t>RFB</w:t>
      </w:r>
      <w:r w:rsidR="00D322AD" w:rsidRPr="00A526D7">
        <w:rPr>
          <w:sz w:val="22"/>
          <w:szCs w:val="22"/>
          <w:lang w:val="en-US"/>
        </w:rPr>
        <w:t xml:space="preserve"> </w:t>
      </w:r>
      <w:r w:rsidR="00D322AD">
        <w:rPr>
          <w:sz w:val="22"/>
          <w:szCs w:val="22"/>
          <w:lang w:val="en-US"/>
        </w:rPr>
        <w:t xml:space="preserve">– Annex 1 - </w:t>
      </w:r>
      <w:r w:rsidR="00D322AD" w:rsidRPr="00D322AD">
        <w:rPr>
          <w:sz w:val="22"/>
          <w:szCs w:val="22"/>
          <w:lang w:val="en-US"/>
        </w:rPr>
        <w:t>Price schedule no. 1</w:t>
      </w:r>
      <w:r w:rsidR="00AE0B4E">
        <w:rPr>
          <w:sz w:val="22"/>
          <w:szCs w:val="22"/>
          <w:lang w:val="en-US"/>
        </w:rPr>
        <w:t xml:space="preserve"> - </w:t>
      </w:r>
      <w:r w:rsidR="00AE0B4E" w:rsidRPr="00AE0B4E">
        <w:rPr>
          <w:sz w:val="22"/>
          <w:szCs w:val="22"/>
          <w:lang w:val="en-US"/>
        </w:rPr>
        <w:t>TRAFFIC PART - Supply and Installation</w:t>
      </w:r>
      <w:r w:rsidR="00D322AD" w:rsidRPr="00D322AD">
        <w:rPr>
          <w:sz w:val="22"/>
          <w:szCs w:val="22"/>
          <w:lang w:val="en-US"/>
        </w:rPr>
        <w:t xml:space="preserve">, </w:t>
      </w:r>
      <w:r w:rsidR="00D322AD" w:rsidRPr="00AE0B4E">
        <w:rPr>
          <w:b/>
          <w:sz w:val="22"/>
          <w:szCs w:val="22"/>
          <w:lang w:val="en-US"/>
        </w:rPr>
        <w:t xml:space="preserve">Item </w:t>
      </w:r>
      <w:r w:rsidR="000217FA" w:rsidRPr="00AE0B4E">
        <w:rPr>
          <w:b/>
          <w:sz w:val="22"/>
          <w:szCs w:val="22"/>
          <w:lang w:val="en-US"/>
        </w:rPr>
        <w:t>no.</w:t>
      </w:r>
      <w:r>
        <w:rPr>
          <w:b/>
          <w:sz w:val="22"/>
          <w:szCs w:val="22"/>
          <w:lang w:val="en-US"/>
        </w:rPr>
        <w:t xml:space="preserve"> </w:t>
      </w:r>
      <w:r w:rsidR="00D322AD" w:rsidRPr="00AE0B4E">
        <w:rPr>
          <w:b/>
          <w:sz w:val="22"/>
          <w:szCs w:val="22"/>
          <w:lang w:val="en-US"/>
        </w:rPr>
        <w:t>9</w:t>
      </w:r>
      <w:r w:rsidR="00AE0B4E" w:rsidRPr="00AE0B4E">
        <w:rPr>
          <w:b/>
          <w:sz w:val="22"/>
          <w:szCs w:val="22"/>
          <w:lang w:val="en-US"/>
        </w:rPr>
        <w:t xml:space="preserve"> - </w:t>
      </w:r>
      <w:r w:rsidR="00AE0B4E" w:rsidRPr="00AE0B4E">
        <w:rPr>
          <w:b/>
          <w:sz w:val="22"/>
          <w:szCs w:val="22"/>
        </w:rPr>
        <w:t>Mechanical</w:t>
      </w:r>
      <w:r w:rsidR="00D322AD" w:rsidRPr="00D322AD">
        <w:rPr>
          <w:sz w:val="22"/>
          <w:szCs w:val="22"/>
          <w:lang w:val="en-US"/>
        </w:rPr>
        <w:t xml:space="preserve"> and </w:t>
      </w:r>
      <w:r w:rsidR="00AE0B4E" w:rsidRPr="00AE0B4E">
        <w:rPr>
          <w:b/>
          <w:sz w:val="22"/>
          <w:szCs w:val="22"/>
          <w:lang w:val="en-US"/>
        </w:rPr>
        <w:t xml:space="preserve">Item no. </w:t>
      </w:r>
      <w:r w:rsidR="00D322AD" w:rsidRPr="00AE0B4E">
        <w:rPr>
          <w:b/>
          <w:sz w:val="22"/>
          <w:szCs w:val="22"/>
          <w:lang w:val="en-US"/>
        </w:rPr>
        <w:t>10</w:t>
      </w:r>
      <w:r w:rsidR="00AE0B4E" w:rsidRPr="00AE0B4E">
        <w:rPr>
          <w:b/>
          <w:sz w:val="22"/>
          <w:szCs w:val="22"/>
          <w:lang w:val="en-US"/>
        </w:rPr>
        <w:t xml:space="preserve"> -</w:t>
      </w:r>
      <w:r w:rsidR="00AE0B4E">
        <w:rPr>
          <w:sz w:val="22"/>
          <w:szCs w:val="22"/>
          <w:lang w:val="en-US"/>
        </w:rPr>
        <w:t xml:space="preserve"> </w:t>
      </w:r>
      <w:r w:rsidR="00AE0B4E" w:rsidRPr="00AE0B4E">
        <w:rPr>
          <w:b/>
          <w:sz w:val="22"/>
          <w:szCs w:val="22"/>
        </w:rPr>
        <w:t>Mechanical</w:t>
      </w:r>
      <w:r w:rsidR="00D322AD">
        <w:rPr>
          <w:sz w:val="22"/>
          <w:szCs w:val="22"/>
          <w:lang w:val="en-US"/>
        </w:rPr>
        <w:t xml:space="preserve"> </w:t>
      </w:r>
      <w:r w:rsidR="00AE0B4E">
        <w:rPr>
          <w:b/>
          <w:sz w:val="22"/>
          <w:szCs w:val="22"/>
          <w:u w:val="single"/>
          <w:lang w:val="en-US"/>
        </w:rPr>
        <w:t>are</w:t>
      </w:r>
      <w:r w:rsidR="00D322AD" w:rsidRPr="004A4C1D">
        <w:rPr>
          <w:b/>
          <w:sz w:val="22"/>
          <w:szCs w:val="22"/>
          <w:u w:val="single"/>
          <w:lang w:val="en-US"/>
        </w:rPr>
        <w:t xml:space="preserve"> amended</w:t>
      </w:r>
      <w:r w:rsidR="00D322AD" w:rsidRPr="008E1539">
        <w:rPr>
          <w:b/>
          <w:sz w:val="22"/>
          <w:szCs w:val="22"/>
          <w:u w:val="single"/>
          <w:lang w:val="en-US"/>
        </w:rPr>
        <w:t xml:space="preserve"> </w:t>
      </w:r>
      <w:r w:rsidR="00D322AD" w:rsidRPr="008E1539">
        <w:rPr>
          <w:b/>
          <w:color w:val="000000"/>
          <w:sz w:val="22"/>
          <w:szCs w:val="22"/>
          <w:u w:val="single"/>
        </w:rPr>
        <w:t>and</w:t>
      </w:r>
      <w:r w:rsidR="00D322AD">
        <w:rPr>
          <w:b/>
          <w:color w:val="000000"/>
          <w:sz w:val="22"/>
          <w:szCs w:val="22"/>
          <w:u w:val="single"/>
        </w:rPr>
        <w:t xml:space="preserve"> now reads as follow</w:t>
      </w:r>
      <w:r w:rsidR="00D322AD" w:rsidRPr="004826FC">
        <w:rPr>
          <w:b/>
          <w:color w:val="000000"/>
          <w:sz w:val="22"/>
          <w:szCs w:val="22"/>
          <w:u w:val="single"/>
        </w:rPr>
        <w:t>:</w:t>
      </w:r>
    </w:p>
    <w:p w14:paraId="45C02043" w14:textId="77777777" w:rsidR="00D322AD" w:rsidRDefault="00D322AD" w:rsidP="00D322AD">
      <w:pPr>
        <w:rPr>
          <w:sz w:val="22"/>
          <w:szCs w:val="22"/>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3011"/>
        <w:gridCol w:w="6079"/>
      </w:tblGrid>
      <w:tr w:rsidR="00D322AD" w:rsidRPr="00017CB1" w14:paraId="0CD1A6F7" w14:textId="77777777" w:rsidTr="002A28F8">
        <w:tc>
          <w:tcPr>
            <w:tcW w:w="3011" w:type="dxa"/>
          </w:tcPr>
          <w:p w14:paraId="23F57EA4" w14:textId="50834192" w:rsidR="00AE0B4E" w:rsidRDefault="00AE0B4E" w:rsidP="00AE0B4E">
            <w:pPr>
              <w:tabs>
                <w:tab w:val="right" w:pos="7434"/>
              </w:tabs>
              <w:rPr>
                <w:b/>
                <w:sz w:val="22"/>
                <w:szCs w:val="22"/>
                <w:lang w:val="en-US"/>
              </w:rPr>
            </w:pPr>
            <w:r>
              <w:rPr>
                <w:sz w:val="22"/>
                <w:szCs w:val="22"/>
                <w:lang w:val="en-US"/>
              </w:rPr>
              <w:t xml:space="preserve">Annex 1 </w:t>
            </w:r>
            <w:r w:rsidR="00C54582">
              <w:rPr>
                <w:sz w:val="22"/>
                <w:szCs w:val="22"/>
                <w:lang w:val="en-US"/>
              </w:rPr>
              <w:t>–</w:t>
            </w:r>
            <w:r>
              <w:rPr>
                <w:sz w:val="22"/>
                <w:szCs w:val="22"/>
                <w:lang w:val="en-US"/>
              </w:rPr>
              <w:t xml:space="preserve"> </w:t>
            </w:r>
            <w:r w:rsidR="00C54582" w:rsidRPr="002A28F8">
              <w:rPr>
                <w:sz w:val="22"/>
                <w:szCs w:val="22"/>
                <w:lang w:val="en-US"/>
              </w:rPr>
              <w:t>revised</w:t>
            </w:r>
            <w:r w:rsidR="00C54582">
              <w:rPr>
                <w:sz w:val="22"/>
                <w:szCs w:val="22"/>
                <w:lang w:val="en-US"/>
              </w:rPr>
              <w:t xml:space="preserve"> </w:t>
            </w:r>
            <w:r w:rsidRPr="00D322AD">
              <w:rPr>
                <w:sz w:val="22"/>
                <w:szCs w:val="22"/>
                <w:lang w:val="en-US"/>
              </w:rPr>
              <w:t>Price schedule no. 1</w:t>
            </w:r>
            <w:r>
              <w:rPr>
                <w:sz w:val="22"/>
                <w:szCs w:val="22"/>
                <w:lang w:val="en-US"/>
              </w:rPr>
              <w:t xml:space="preserve"> - </w:t>
            </w:r>
            <w:r w:rsidRPr="00AE0B4E">
              <w:rPr>
                <w:sz w:val="22"/>
                <w:szCs w:val="22"/>
                <w:lang w:val="en-US"/>
              </w:rPr>
              <w:t>TRAFFIC PART - Supply and Installation</w:t>
            </w:r>
            <w:r>
              <w:rPr>
                <w:sz w:val="22"/>
                <w:szCs w:val="22"/>
                <w:lang w:val="en-US"/>
              </w:rPr>
              <w:t xml:space="preserve"> - </w:t>
            </w:r>
            <w:r w:rsidRPr="00AE0B4E">
              <w:rPr>
                <w:b/>
                <w:sz w:val="22"/>
                <w:szCs w:val="22"/>
                <w:lang w:val="en-US"/>
              </w:rPr>
              <w:t>Item no.</w:t>
            </w:r>
            <w:r>
              <w:rPr>
                <w:b/>
                <w:sz w:val="22"/>
                <w:szCs w:val="22"/>
                <w:lang w:val="en-US"/>
              </w:rPr>
              <w:t xml:space="preserve"> </w:t>
            </w:r>
            <w:r w:rsidRPr="00AE0B4E">
              <w:rPr>
                <w:b/>
                <w:sz w:val="22"/>
                <w:szCs w:val="22"/>
                <w:lang w:val="en-US"/>
              </w:rPr>
              <w:t xml:space="preserve">9 - </w:t>
            </w:r>
            <w:r w:rsidRPr="00AE0B4E">
              <w:rPr>
                <w:b/>
                <w:sz w:val="22"/>
                <w:szCs w:val="22"/>
              </w:rPr>
              <w:t>Mechanical</w:t>
            </w:r>
            <w:r w:rsidRPr="00AE0B4E">
              <w:rPr>
                <w:b/>
                <w:sz w:val="22"/>
                <w:szCs w:val="22"/>
                <w:lang w:val="en-US"/>
              </w:rPr>
              <w:t xml:space="preserve"> </w:t>
            </w:r>
            <w:r w:rsidRPr="00AE0B4E">
              <w:rPr>
                <w:sz w:val="22"/>
                <w:szCs w:val="22"/>
                <w:lang w:val="en-US"/>
              </w:rPr>
              <w:t xml:space="preserve">and </w:t>
            </w:r>
          </w:p>
          <w:p w14:paraId="76A28DD7" w14:textId="192210B6" w:rsidR="00D322AD" w:rsidRPr="009C3D56" w:rsidRDefault="00AE0B4E" w:rsidP="00AE0B4E">
            <w:pPr>
              <w:tabs>
                <w:tab w:val="right" w:pos="7434"/>
              </w:tabs>
              <w:rPr>
                <w:b/>
                <w:sz w:val="22"/>
                <w:szCs w:val="22"/>
              </w:rPr>
            </w:pPr>
            <w:r w:rsidRPr="00AE0B4E">
              <w:rPr>
                <w:b/>
                <w:sz w:val="22"/>
                <w:szCs w:val="22"/>
                <w:lang w:val="en-US"/>
              </w:rPr>
              <w:t>Item no.</w:t>
            </w:r>
            <w:r>
              <w:rPr>
                <w:b/>
                <w:sz w:val="22"/>
                <w:szCs w:val="22"/>
                <w:lang w:val="en-US"/>
              </w:rPr>
              <w:t xml:space="preserve"> 10</w:t>
            </w:r>
            <w:r w:rsidRPr="00AE0B4E">
              <w:rPr>
                <w:b/>
                <w:sz w:val="22"/>
                <w:szCs w:val="22"/>
                <w:lang w:val="en-US"/>
              </w:rPr>
              <w:t xml:space="preserve"> - </w:t>
            </w:r>
            <w:r w:rsidRPr="00AE0B4E">
              <w:rPr>
                <w:b/>
                <w:sz w:val="22"/>
                <w:szCs w:val="22"/>
              </w:rPr>
              <w:t>Mechanical</w:t>
            </w:r>
          </w:p>
        </w:tc>
        <w:tc>
          <w:tcPr>
            <w:tcW w:w="6079" w:type="dxa"/>
          </w:tcPr>
          <w:p w14:paraId="552879B3" w14:textId="040AEE19" w:rsidR="00D322AD" w:rsidRPr="00250400" w:rsidRDefault="00AE0B4E" w:rsidP="001E7456">
            <w:pPr>
              <w:tabs>
                <w:tab w:val="right" w:pos="7254"/>
              </w:tabs>
              <w:spacing w:before="120" w:after="120"/>
              <w:rPr>
                <w:sz w:val="22"/>
                <w:szCs w:val="22"/>
              </w:rPr>
            </w:pPr>
            <w:r w:rsidRPr="00FC511B">
              <w:rPr>
                <w:b/>
                <w:sz w:val="22"/>
                <w:szCs w:val="22"/>
              </w:rPr>
              <w:t>• Mechanical: minimum IP 64, splashing of water</w:t>
            </w:r>
          </w:p>
        </w:tc>
      </w:tr>
    </w:tbl>
    <w:p w14:paraId="06FAF112" w14:textId="6DB1ADEE" w:rsidR="00D322AD" w:rsidRPr="00A143F4" w:rsidRDefault="00D322AD" w:rsidP="008E1539">
      <w:pPr>
        <w:rPr>
          <w:sz w:val="22"/>
          <w:szCs w:val="22"/>
        </w:rPr>
      </w:pPr>
    </w:p>
    <w:p w14:paraId="70E96710" w14:textId="7E56F912" w:rsidR="00964C36" w:rsidRPr="00DE7E1C" w:rsidRDefault="00964C36" w:rsidP="00964C36">
      <w:pPr>
        <w:ind w:left="720" w:hanging="720"/>
        <w:rPr>
          <w:sz w:val="22"/>
          <w:szCs w:val="22"/>
          <w:lang w:val="en-US"/>
        </w:rPr>
      </w:pPr>
      <w:r w:rsidRPr="00DE7E1C">
        <w:rPr>
          <w:b/>
          <w:sz w:val="22"/>
          <w:szCs w:val="22"/>
        </w:rPr>
        <w:t xml:space="preserve">4. </w:t>
      </w:r>
      <w:r w:rsidRPr="00DE7E1C">
        <w:rPr>
          <w:b/>
          <w:sz w:val="22"/>
          <w:szCs w:val="22"/>
        </w:rPr>
        <w:tab/>
      </w:r>
      <w:r w:rsidRPr="00DE7E1C">
        <w:rPr>
          <w:sz w:val="22"/>
          <w:szCs w:val="22"/>
          <w:lang w:val="en-US"/>
        </w:rPr>
        <w:t xml:space="preserve">The relevant requirements of the RFB – Annex 1 </w:t>
      </w:r>
      <w:r w:rsidR="009A0FF7" w:rsidRPr="00DE7E1C">
        <w:rPr>
          <w:sz w:val="22"/>
          <w:szCs w:val="22"/>
          <w:lang w:val="en-US"/>
        </w:rPr>
        <w:t>–</w:t>
      </w:r>
      <w:r w:rsidRPr="00DE7E1C">
        <w:rPr>
          <w:sz w:val="22"/>
          <w:szCs w:val="22"/>
          <w:lang w:val="en-US"/>
        </w:rPr>
        <w:t xml:space="preserve"> </w:t>
      </w:r>
      <w:r w:rsidR="009A0FF7" w:rsidRPr="00DE7E1C">
        <w:rPr>
          <w:sz w:val="22"/>
          <w:szCs w:val="22"/>
          <w:lang w:val="en-US"/>
        </w:rPr>
        <w:t>Book 3</w:t>
      </w:r>
      <w:r w:rsidRPr="00DE7E1C">
        <w:rPr>
          <w:sz w:val="22"/>
          <w:szCs w:val="22"/>
          <w:lang w:val="en-US"/>
        </w:rPr>
        <w:t xml:space="preserve"> </w:t>
      </w:r>
      <w:r w:rsidR="009A0FF7" w:rsidRPr="00DE7E1C">
        <w:rPr>
          <w:sz w:val="22"/>
          <w:szCs w:val="22"/>
          <w:lang w:val="en-US"/>
        </w:rPr>
        <w:t>–</w:t>
      </w:r>
      <w:r w:rsidRPr="00DE7E1C">
        <w:rPr>
          <w:sz w:val="22"/>
          <w:szCs w:val="22"/>
          <w:lang w:val="en-US"/>
        </w:rPr>
        <w:t xml:space="preserve"> </w:t>
      </w:r>
      <w:r w:rsidR="009A0FF7" w:rsidRPr="00DE7E1C">
        <w:rPr>
          <w:sz w:val="22"/>
          <w:szCs w:val="22"/>
          <w:lang w:val="en-US"/>
        </w:rPr>
        <w:t>TS - 1.1.1 Serving of Traffic Control Center</w:t>
      </w:r>
      <w:r w:rsidRPr="00DE7E1C">
        <w:rPr>
          <w:sz w:val="22"/>
          <w:szCs w:val="22"/>
          <w:lang w:val="en-US"/>
        </w:rPr>
        <w:t xml:space="preserve">, </w:t>
      </w:r>
      <w:r w:rsidR="009A0FF7" w:rsidRPr="00DE7E1C">
        <w:rPr>
          <w:sz w:val="22"/>
          <w:szCs w:val="22"/>
          <w:lang w:val="en-US"/>
        </w:rPr>
        <w:t>page 175, bullet no 4</w:t>
      </w:r>
      <w:r w:rsidRPr="00DE7E1C">
        <w:rPr>
          <w:sz w:val="22"/>
          <w:szCs w:val="22"/>
          <w:lang w:val="en-US"/>
        </w:rPr>
        <w:t xml:space="preserve"> </w:t>
      </w:r>
      <w:r w:rsidR="009A0FF7" w:rsidRPr="00DE7E1C">
        <w:rPr>
          <w:b/>
          <w:sz w:val="22"/>
          <w:szCs w:val="22"/>
          <w:u w:val="single"/>
          <w:lang w:val="en-US"/>
        </w:rPr>
        <w:t>is</w:t>
      </w:r>
      <w:r w:rsidRPr="00DE7E1C">
        <w:rPr>
          <w:b/>
          <w:sz w:val="22"/>
          <w:szCs w:val="22"/>
          <w:u w:val="single"/>
          <w:lang w:val="en-US"/>
        </w:rPr>
        <w:t xml:space="preserve"> amended </w:t>
      </w:r>
      <w:r w:rsidRPr="00DE7E1C">
        <w:rPr>
          <w:b/>
          <w:color w:val="000000"/>
          <w:sz w:val="22"/>
          <w:szCs w:val="22"/>
          <w:u w:val="single"/>
        </w:rPr>
        <w:t>and now reads as follow:</w:t>
      </w:r>
    </w:p>
    <w:p w14:paraId="4523CDDE" w14:textId="77777777" w:rsidR="00964C36" w:rsidRPr="00DE7E1C" w:rsidRDefault="00964C36" w:rsidP="00964C36">
      <w:pPr>
        <w:rPr>
          <w:sz w:val="22"/>
          <w:szCs w:val="22"/>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3011"/>
        <w:gridCol w:w="6079"/>
      </w:tblGrid>
      <w:tr w:rsidR="00964C36" w:rsidRPr="00DE7E1C" w14:paraId="6B1389BE" w14:textId="77777777" w:rsidTr="002A28F8">
        <w:tc>
          <w:tcPr>
            <w:tcW w:w="3011" w:type="dxa"/>
          </w:tcPr>
          <w:p w14:paraId="7EB51D79" w14:textId="48D56E19" w:rsidR="00964C36" w:rsidRPr="00DE7E1C" w:rsidRDefault="00964C36" w:rsidP="009A0FF7">
            <w:pPr>
              <w:autoSpaceDE w:val="0"/>
              <w:autoSpaceDN w:val="0"/>
              <w:adjustRightInd w:val="0"/>
              <w:rPr>
                <w:sz w:val="22"/>
                <w:szCs w:val="22"/>
              </w:rPr>
            </w:pPr>
            <w:r w:rsidRPr="00DE7E1C">
              <w:rPr>
                <w:sz w:val="22"/>
                <w:szCs w:val="22"/>
                <w:lang w:val="en-US"/>
              </w:rPr>
              <w:t xml:space="preserve">Book 3 TS. Chapter 1.1.1 </w:t>
            </w:r>
            <w:r w:rsidR="009A0FF7" w:rsidRPr="00DE7E1C">
              <w:rPr>
                <w:rFonts w:eastAsiaTheme="minorHAnsi"/>
                <w:bCs/>
                <w:sz w:val="22"/>
                <w:szCs w:val="22"/>
              </w:rPr>
              <w:t xml:space="preserve">1.1.1 Serving of Traffic Control </w:t>
            </w:r>
            <w:proofErr w:type="spellStart"/>
            <w:r w:rsidR="009A0FF7" w:rsidRPr="00DE7E1C">
              <w:rPr>
                <w:rFonts w:eastAsiaTheme="minorHAnsi"/>
                <w:bCs/>
                <w:sz w:val="22"/>
                <w:szCs w:val="22"/>
              </w:rPr>
              <w:t>Center</w:t>
            </w:r>
            <w:proofErr w:type="spellEnd"/>
            <w:r w:rsidR="009A0FF7" w:rsidRPr="00DE7E1C">
              <w:rPr>
                <w:rFonts w:eastAsiaTheme="minorHAnsi"/>
                <w:bCs/>
                <w:sz w:val="22"/>
                <w:szCs w:val="22"/>
              </w:rPr>
              <w:t xml:space="preserve">, </w:t>
            </w:r>
            <w:r w:rsidRPr="00DE7E1C">
              <w:rPr>
                <w:sz w:val="22"/>
                <w:szCs w:val="22"/>
                <w:lang w:val="en-US"/>
              </w:rPr>
              <w:t>pp 175</w:t>
            </w:r>
            <w:r w:rsidR="009A0FF7" w:rsidRPr="00DE7E1C">
              <w:rPr>
                <w:sz w:val="22"/>
                <w:szCs w:val="22"/>
                <w:lang w:val="en-US"/>
              </w:rPr>
              <w:t>, bullet no 4</w:t>
            </w:r>
          </w:p>
        </w:tc>
        <w:tc>
          <w:tcPr>
            <w:tcW w:w="6079" w:type="dxa"/>
          </w:tcPr>
          <w:p w14:paraId="0538B20F" w14:textId="2F12A266" w:rsidR="00964C36" w:rsidRPr="00DE7E1C" w:rsidRDefault="009A0FF7" w:rsidP="009A0FF7">
            <w:pPr>
              <w:pStyle w:val="ListParagraph"/>
              <w:numPr>
                <w:ilvl w:val="0"/>
                <w:numId w:val="9"/>
              </w:numPr>
              <w:tabs>
                <w:tab w:val="right" w:pos="7254"/>
              </w:tabs>
              <w:spacing w:before="120" w:after="120"/>
              <w:rPr>
                <w:b/>
                <w:sz w:val="22"/>
                <w:szCs w:val="22"/>
              </w:rPr>
            </w:pPr>
            <w:r w:rsidRPr="00DE7E1C">
              <w:rPr>
                <w:b/>
                <w:sz w:val="22"/>
                <w:szCs w:val="22"/>
              </w:rPr>
              <w:t>entries and printing the Macedonian language</w:t>
            </w:r>
          </w:p>
        </w:tc>
      </w:tr>
    </w:tbl>
    <w:p w14:paraId="63D83E0C" w14:textId="75AB2775" w:rsidR="00964C36" w:rsidRPr="00964C36" w:rsidRDefault="00964C36" w:rsidP="00AE0B4E">
      <w:pPr>
        <w:jc w:val="both"/>
        <w:rPr>
          <w:b/>
          <w:sz w:val="22"/>
          <w:szCs w:val="22"/>
          <w:highlight w:val="yellow"/>
        </w:rPr>
      </w:pPr>
    </w:p>
    <w:p w14:paraId="5EDA4F5C" w14:textId="25F54AA0" w:rsidR="00964C36" w:rsidRPr="00DB5B4B" w:rsidRDefault="00964C36" w:rsidP="00376AD9">
      <w:pPr>
        <w:ind w:left="720" w:hanging="720"/>
        <w:jc w:val="both"/>
        <w:rPr>
          <w:sz w:val="22"/>
          <w:szCs w:val="22"/>
          <w:lang w:val="en-US"/>
        </w:rPr>
      </w:pPr>
      <w:r w:rsidRPr="00DB5B4B">
        <w:rPr>
          <w:b/>
          <w:sz w:val="22"/>
          <w:szCs w:val="22"/>
        </w:rPr>
        <w:t xml:space="preserve">5. </w:t>
      </w:r>
      <w:r w:rsidRPr="00DB5B4B">
        <w:rPr>
          <w:b/>
          <w:sz w:val="22"/>
          <w:szCs w:val="22"/>
        </w:rPr>
        <w:tab/>
      </w:r>
      <w:r w:rsidRPr="00DB5B4B">
        <w:rPr>
          <w:sz w:val="22"/>
          <w:szCs w:val="22"/>
          <w:lang w:val="en-US"/>
        </w:rPr>
        <w:t>The relevant requirements of the RFB –</w:t>
      </w:r>
      <w:r w:rsidR="00376AD9" w:rsidRPr="00DB5B4B">
        <w:rPr>
          <w:sz w:val="22"/>
          <w:szCs w:val="22"/>
          <w:lang w:val="en-US"/>
        </w:rPr>
        <w:t xml:space="preserve"> Section VII – Employer’s Requirements -</w:t>
      </w:r>
      <w:r w:rsidR="00DB5B4B" w:rsidRPr="00DB5B4B">
        <w:rPr>
          <w:sz w:val="22"/>
          <w:szCs w:val="22"/>
          <w:lang w:val="en-US"/>
        </w:rPr>
        <w:t xml:space="preserve"> </w:t>
      </w:r>
      <w:r w:rsidR="00376AD9" w:rsidRPr="00DB5B4B">
        <w:rPr>
          <w:sz w:val="22"/>
          <w:szCs w:val="22"/>
          <w:lang w:val="en-US"/>
        </w:rPr>
        <w:t xml:space="preserve">Detailed Technical Specifications - Items no. 13 - 24'' Flat Panel Monitor - Quantity 4 pcs - Connectivity and </w:t>
      </w:r>
      <w:r w:rsidR="00DB5B4B" w:rsidRPr="00DB5B4B">
        <w:rPr>
          <w:sz w:val="22"/>
          <w:szCs w:val="22"/>
          <w:lang w:val="en-US"/>
        </w:rPr>
        <w:t xml:space="preserve">Item </w:t>
      </w:r>
      <w:r w:rsidR="00376AD9" w:rsidRPr="00DB5B4B">
        <w:rPr>
          <w:sz w:val="22"/>
          <w:szCs w:val="22"/>
          <w:lang w:val="en-US"/>
        </w:rPr>
        <w:t>no. 16</w:t>
      </w:r>
      <w:r w:rsidR="00DB5B4B" w:rsidRPr="00DB5B4B">
        <w:rPr>
          <w:sz w:val="22"/>
          <w:szCs w:val="22"/>
          <w:lang w:val="en-US"/>
        </w:rPr>
        <w:t xml:space="preserve"> - 24'' Flat Panel Monitor - Quantity 2 pcs - Connectivity</w:t>
      </w:r>
      <w:r w:rsidR="00376AD9" w:rsidRPr="00DB5B4B">
        <w:rPr>
          <w:sz w:val="22"/>
          <w:szCs w:val="22"/>
          <w:lang w:val="en-US"/>
        </w:rPr>
        <w:t xml:space="preserve">, </w:t>
      </w:r>
      <w:r w:rsidRPr="00DB5B4B">
        <w:rPr>
          <w:b/>
          <w:sz w:val="22"/>
          <w:szCs w:val="22"/>
          <w:u w:val="single"/>
          <w:lang w:val="en-US"/>
        </w:rPr>
        <w:t xml:space="preserve">are amended </w:t>
      </w:r>
      <w:r w:rsidRPr="00DB5B4B">
        <w:rPr>
          <w:b/>
          <w:color w:val="000000"/>
          <w:sz w:val="22"/>
          <w:szCs w:val="22"/>
          <w:u w:val="single"/>
        </w:rPr>
        <w:t>and now reads as follow:</w:t>
      </w:r>
    </w:p>
    <w:p w14:paraId="78236B50" w14:textId="77777777" w:rsidR="00964C36" w:rsidRPr="00964C36" w:rsidRDefault="00964C36" w:rsidP="00964C36">
      <w:pPr>
        <w:rPr>
          <w:sz w:val="22"/>
          <w:szCs w:val="22"/>
          <w:highlight w:val="yellow"/>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3011"/>
        <w:gridCol w:w="6079"/>
      </w:tblGrid>
      <w:tr w:rsidR="00964C36" w:rsidRPr="00017CB1" w14:paraId="5395980D" w14:textId="77777777" w:rsidTr="002A28F8">
        <w:tc>
          <w:tcPr>
            <w:tcW w:w="3011" w:type="dxa"/>
          </w:tcPr>
          <w:p w14:paraId="01D8D5AD" w14:textId="0C18A3E9" w:rsidR="00964C36" w:rsidRPr="00DB5B4B" w:rsidRDefault="00DB5B4B" w:rsidP="00EF7498">
            <w:pPr>
              <w:tabs>
                <w:tab w:val="right" w:pos="7434"/>
              </w:tabs>
              <w:rPr>
                <w:b/>
                <w:sz w:val="22"/>
                <w:szCs w:val="22"/>
                <w:lang w:val="en-US"/>
              </w:rPr>
            </w:pPr>
            <w:r w:rsidRPr="00376AD9">
              <w:rPr>
                <w:sz w:val="22"/>
                <w:szCs w:val="22"/>
                <w:lang w:val="en-US"/>
              </w:rPr>
              <w:t>Section VII – Employer’s Requirements -</w:t>
            </w:r>
            <w:r>
              <w:rPr>
                <w:sz w:val="22"/>
                <w:szCs w:val="22"/>
                <w:lang w:val="en-US"/>
              </w:rPr>
              <w:t xml:space="preserve"> </w:t>
            </w:r>
            <w:r w:rsidRPr="00376AD9">
              <w:rPr>
                <w:sz w:val="22"/>
                <w:szCs w:val="22"/>
                <w:lang w:val="en-US"/>
              </w:rPr>
              <w:t>De</w:t>
            </w:r>
            <w:r>
              <w:rPr>
                <w:sz w:val="22"/>
                <w:szCs w:val="22"/>
                <w:lang w:val="en-US"/>
              </w:rPr>
              <w:t xml:space="preserve">tailed </w:t>
            </w:r>
            <w:r w:rsidRPr="00DB5B4B">
              <w:rPr>
                <w:sz w:val="22"/>
                <w:szCs w:val="22"/>
                <w:lang w:val="en-US"/>
              </w:rPr>
              <w:t>Technical Specifications</w:t>
            </w:r>
            <w:r w:rsidR="00964C36" w:rsidRPr="00DB5B4B">
              <w:rPr>
                <w:sz w:val="22"/>
                <w:szCs w:val="22"/>
                <w:lang w:val="en-US"/>
              </w:rPr>
              <w:t xml:space="preserve"> - </w:t>
            </w:r>
            <w:r w:rsidR="00964C36" w:rsidRPr="00DB5B4B">
              <w:rPr>
                <w:b/>
                <w:sz w:val="22"/>
                <w:szCs w:val="22"/>
                <w:lang w:val="en-US"/>
              </w:rPr>
              <w:t xml:space="preserve">Item no. </w:t>
            </w:r>
            <w:r w:rsidRPr="00DB5B4B">
              <w:rPr>
                <w:b/>
                <w:sz w:val="22"/>
                <w:szCs w:val="22"/>
                <w:lang w:val="en-US"/>
              </w:rPr>
              <w:t>13</w:t>
            </w:r>
            <w:r w:rsidR="00964C36" w:rsidRPr="00DB5B4B">
              <w:rPr>
                <w:b/>
                <w:sz w:val="22"/>
                <w:szCs w:val="22"/>
                <w:lang w:val="en-US"/>
              </w:rPr>
              <w:t xml:space="preserve"> - </w:t>
            </w:r>
            <w:r w:rsidRPr="00DB5B4B">
              <w:rPr>
                <w:b/>
                <w:sz w:val="22"/>
                <w:szCs w:val="22"/>
                <w:lang w:val="en-US"/>
              </w:rPr>
              <w:t>Connectivity</w:t>
            </w:r>
            <w:r w:rsidR="00964C36" w:rsidRPr="00DB5B4B">
              <w:rPr>
                <w:b/>
                <w:sz w:val="22"/>
                <w:szCs w:val="22"/>
                <w:lang w:val="en-US"/>
              </w:rPr>
              <w:t xml:space="preserve"> </w:t>
            </w:r>
            <w:r w:rsidR="00964C36" w:rsidRPr="00DB5B4B">
              <w:rPr>
                <w:sz w:val="22"/>
                <w:szCs w:val="22"/>
                <w:lang w:val="en-US"/>
              </w:rPr>
              <w:t xml:space="preserve">and </w:t>
            </w:r>
          </w:p>
          <w:p w14:paraId="7689F9D4" w14:textId="477BEFAA" w:rsidR="00964C36" w:rsidRPr="00964C36" w:rsidRDefault="00964C36" w:rsidP="00DB5B4B">
            <w:pPr>
              <w:tabs>
                <w:tab w:val="right" w:pos="7434"/>
              </w:tabs>
              <w:rPr>
                <w:b/>
                <w:sz w:val="22"/>
                <w:szCs w:val="22"/>
                <w:highlight w:val="yellow"/>
              </w:rPr>
            </w:pPr>
            <w:r w:rsidRPr="00DB5B4B">
              <w:rPr>
                <w:b/>
                <w:sz w:val="22"/>
                <w:szCs w:val="22"/>
                <w:lang w:val="en-US"/>
              </w:rPr>
              <w:t>Item no. 1</w:t>
            </w:r>
            <w:r w:rsidR="00DB5B4B" w:rsidRPr="00DB5B4B">
              <w:rPr>
                <w:b/>
                <w:sz w:val="22"/>
                <w:szCs w:val="22"/>
                <w:lang w:val="en-US"/>
              </w:rPr>
              <w:t>6</w:t>
            </w:r>
            <w:r w:rsidRPr="00DB5B4B">
              <w:rPr>
                <w:b/>
                <w:sz w:val="22"/>
                <w:szCs w:val="22"/>
                <w:lang w:val="en-US"/>
              </w:rPr>
              <w:t xml:space="preserve"> - </w:t>
            </w:r>
            <w:r w:rsidR="00DB5B4B" w:rsidRPr="00DB5B4B">
              <w:rPr>
                <w:b/>
                <w:sz w:val="22"/>
                <w:szCs w:val="22"/>
                <w:lang w:val="en-US"/>
              </w:rPr>
              <w:t>Connectivity</w:t>
            </w:r>
          </w:p>
        </w:tc>
        <w:tc>
          <w:tcPr>
            <w:tcW w:w="6079" w:type="dxa"/>
          </w:tcPr>
          <w:p w14:paraId="26422BC3" w14:textId="0AF373E8" w:rsidR="00964C36" w:rsidRPr="00250400" w:rsidRDefault="00DB5B4B" w:rsidP="00F46B16">
            <w:pPr>
              <w:tabs>
                <w:tab w:val="right" w:pos="7254"/>
              </w:tabs>
              <w:spacing w:before="120" w:after="120"/>
              <w:rPr>
                <w:sz w:val="22"/>
                <w:szCs w:val="22"/>
              </w:rPr>
            </w:pPr>
            <w:r w:rsidRPr="00DB5B4B">
              <w:rPr>
                <w:sz w:val="22"/>
                <w:szCs w:val="22"/>
              </w:rPr>
              <w:t>Connectivity: 1x Display port, 1x Mini Display Port, 2x HDM</w:t>
            </w:r>
            <w:r>
              <w:rPr>
                <w:sz w:val="22"/>
                <w:szCs w:val="22"/>
              </w:rPr>
              <w:t xml:space="preserve">I 1x VGA, 1x Audio, </w:t>
            </w:r>
            <w:r w:rsidRPr="002A28F8">
              <w:rPr>
                <w:b/>
                <w:sz w:val="22"/>
                <w:szCs w:val="22"/>
              </w:rPr>
              <w:t>2 x USB</w:t>
            </w:r>
          </w:p>
        </w:tc>
      </w:tr>
    </w:tbl>
    <w:p w14:paraId="4215A9F7" w14:textId="77777777" w:rsidR="00964C36" w:rsidRDefault="00964C36" w:rsidP="00AE0B4E">
      <w:pPr>
        <w:jc w:val="both"/>
        <w:rPr>
          <w:b/>
          <w:sz w:val="22"/>
          <w:szCs w:val="22"/>
        </w:rPr>
      </w:pPr>
    </w:p>
    <w:p w14:paraId="738A3098" w14:textId="61D66138" w:rsidR="00376AD9" w:rsidRPr="00DB5B4B" w:rsidRDefault="00376AD9" w:rsidP="00376AD9">
      <w:pPr>
        <w:ind w:left="720" w:hanging="720"/>
        <w:rPr>
          <w:sz w:val="22"/>
          <w:szCs w:val="22"/>
          <w:lang w:val="en-US"/>
        </w:rPr>
      </w:pPr>
      <w:r w:rsidRPr="00DB5B4B">
        <w:rPr>
          <w:b/>
          <w:sz w:val="22"/>
          <w:szCs w:val="22"/>
        </w:rPr>
        <w:t xml:space="preserve">6. </w:t>
      </w:r>
      <w:r w:rsidRPr="00DB5B4B">
        <w:rPr>
          <w:b/>
          <w:sz w:val="22"/>
          <w:szCs w:val="22"/>
        </w:rPr>
        <w:tab/>
      </w:r>
      <w:r w:rsidRPr="00DB5B4B">
        <w:rPr>
          <w:sz w:val="22"/>
          <w:szCs w:val="22"/>
          <w:lang w:val="en-US"/>
        </w:rPr>
        <w:t xml:space="preserve">The relevant requirements of the </w:t>
      </w:r>
      <w:r w:rsidR="00DB5B4B" w:rsidRPr="00DB5B4B">
        <w:rPr>
          <w:sz w:val="22"/>
          <w:szCs w:val="22"/>
          <w:lang w:val="en-US"/>
        </w:rPr>
        <w:t>Annex 1</w:t>
      </w:r>
      <w:r w:rsidRPr="00DB5B4B">
        <w:rPr>
          <w:sz w:val="22"/>
          <w:szCs w:val="22"/>
          <w:lang w:val="en-US"/>
        </w:rPr>
        <w:t xml:space="preserve"> –</w:t>
      </w:r>
      <w:r w:rsidR="00DB5B4B">
        <w:rPr>
          <w:sz w:val="22"/>
          <w:szCs w:val="22"/>
          <w:lang w:val="en-US"/>
        </w:rPr>
        <w:t xml:space="preserve"> </w:t>
      </w:r>
      <w:r w:rsidRPr="00DB5B4B">
        <w:rPr>
          <w:sz w:val="22"/>
          <w:szCs w:val="22"/>
          <w:lang w:val="en-US"/>
        </w:rPr>
        <w:t>Price schedu</w:t>
      </w:r>
      <w:r w:rsidR="00DB5B4B">
        <w:rPr>
          <w:sz w:val="22"/>
          <w:szCs w:val="22"/>
          <w:lang w:val="en-US"/>
        </w:rPr>
        <w:t>le 1-6 - sheet no. 3 -TIS - Item</w:t>
      </w:r>
      <w:r w:rsidRPr="00DB5B4B">
        <w:rPr>
          <w:sz w:val="22"/>
          <w:szCs w:val="22"/>
          <w:lang w:val="en-US"/>
        </w:rPr>
        <w:t xml:space="preserve"> no. 14</w:t>
      </w:r>
      <w:r w:rsidR="00DB5B4B" w:rsidRPr="00DB5B4B">
        <w:rPr>
          <w:sz w:val="22"/>
          <w:szCs w:val="22"/>
          <w:lang w:val="en-US"/>
        </w:rPr>
        <w:t xml:space="preserve"> - Connectivity</w:t>
      </w:r>
      <w:r w:rsidRPr="00DB5B4B">
        <w:rPr>
          <w:sz w:val="22"/>
          <w:szCs w:val="22"/>
          <w:lang w:val="en-US"/>
        </w:rPr>
        <w:t xml:space="preserve"> and </w:t>
      </w:r>
      <w:r w:rsidR="00DB5B4B" w:rsidRPr="00DB5B4B">
        <w:rPr>
          <w:sz w:val="22"/>
          <w:szCs w:val="22"/>
          <w:lang w:val="en-US"/>
        </w:rPr>
        <w:t xml:space="preserve">Item </w:t>
      </w:r>
      <w:r w:rsidRPr="00DB5B4B">
        <w:rPr>
          <w:sz w:val="22"/>
          <w:szCs w:val="22"/>
          <w:lang w:val="en-US"/>
        </w:rPr>
        <w:t>no. 17</w:t>
      </w:r>
      <w:r w:rsidR="00DB5B4B" w:rsidRPr="00DB5B4B">
        <w:rPr>
          <w:sz w:val="22"/>
          <w:szCs w:val="22"/>
          <w:lang w:val="en-US"/>
        </w:rPr>
        <w:t xml:space="preserve"> - Connectivity</w:t>
      </w:r>
      <w:r w:rsidRPr="00DB5B4B">
        <w:rPr>
          <w:sz w:val="22"/>
          <w:szCs w:val="22"/>
          <w:lang w:val="en-US"/>
        </w:rPr>
        <w:t xml:space="preserve"> </w:t>
      </w:r>
      <w:r w:rsidRPr="00DB5B4B">
        <w:rPr>
          <w:b/>
          <w:sz w:val="22"/>
          <w:szCs w:val="22"/>
          <w:u w:val="single"/>
          <w:lang w:val="en-US"/>
        </w:rPr>
        <w:t xml:space="preserve">are amended </w:t>
      </w:r>
      <w:r w:rsidRPr="00DB5B4B">
        <w:rPr>
          <w:b/>
          <w:color w:val="000000"/>
          <w:sz w:val="22"/>
          <w:szCs w:val="22"/>
          <w:u w:val="single"/>
        </w:rPr>
        <w:t>and now reads as follow:</w:t>
      </w: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3011"/>
        <w:gridCol w:w="6079"/>
      </w:tblGrid>
      <w:tr w:rsidR="00376AD9" w:rsidRPr="00017CB1" w14:paraId="7BBA1D25" w14:textId="77777777" w:rsidTr="002A28F8">
        <w:tc>
          <w:tcPr>
            <w:tcW w:w="3011" w:type="dxa"/>
          </w:tcPr>
          <w:p w14:paraId="7BDFF449" w14:textId="421D697E" w:rsidR="00376AD9" w:rsidRPr="00FB40F9" w:rsidRDefault="00376AD9" w:rsidP="00EF7498">
            <w:pPr>
              <w:tabs>
                <w:tab w:val="right" w:pos="7434"/>
              </w:tabs>
              <w:rPr>
                <w:b/>
                <w:sz w:val="22"/>
                <w:szCs w:val="22"/>
                <w:lang w:val="en-US"/>
              </w:rPr>
            </w:pPr>
            <w:r w:rsidRPr="00FB40F9">
              <w:rPr>
                <w:sz w:val="22"/>
                <w:szCs w:val="22"/>
                <w:lang w:val="en-US"/>
              </w:rPr>
              <w:t xml:space="preserve">Annex 1 – </w:t>
            </w:r>
            <w:r w:rsidRPr="002A28F8">
              <w:rPr>
                <w:sz w:val="22"/>
                <w:szCs w:val="22"/>
                <w:lang w:val="en-US"/>
              </w:rPr>
              <w:t>revised</w:t>
            </w:r>
            <w:r w:rsidRPr="00FB40F9">
              <w:rPr>
                <w:sz w:val="22"/>
                <w:szCs w:val="22"/>
                <w:lang w:val="en-US"/>
              </w:rPr>
              <w:t xml:space="preserve"> Price schedule no. </w:t>
            </w:r>
            <w:r w:rsidR="00DB5B4B" w:rsidRPr="00FB40F9">
              <w:rPr>
                <w:sz w:val="22"/>
                <w:szCs w:val="22"/>
                <w:lang w:val="en-US"/>
              </w:rPr>
              <w:t>3</w:t>
            </w:r>
            <w:r w:rsidRPr="00FB40F9">
              <w:rPr>
                <w:sz w:val="22"/>
                <w:szCs w:val="22"/>
                <w:lang w:val="en-US"/>
              </w:rPr>
              <w:t xml:space="preserve"> - T</w:t>
            </w:r>
            <w:r w:rsidR="00DB5B4B" w:rsidRPr="00FB40F9">
              <w:rPr>
                <w:sz w:val="22"/>
                <w:szCs w:val="22"/>
                <w:lang w:val="en-US"/>
              </w:rPr>
              <w:t>IS</w:t>
            </w:r>
            <w:r w:rsidRPr="00FB40F9">
              <w:rPr>
                <w:sz w:val="22"/>
                <w:szCs w:val="22"/>
                <w:lang w:val="en-US"/>
              </w:rPr>
              <w:t xml:space="preserve"> - Supply and Installation - </w:t>
            </w:r>
            <w:r w:rsidRPr="00FB40F9">
              <w:rPr>
                <w:b/>
                <w:sz w:val="22"/>
                <w:szCs w:val="22"/>
                <w:lang w:val="en-US"/>
              </w:rPr>
              <w:t xml:space="preserve">Item no. </w:t>
            </w:r>
            <w:r w:rsidR="00DB5B4B" w:rsidRPr="00FB40F9">
              <w:rPr>
                <w:b/>
                <w:sz w:val="22"/>
                <w:szCs w:val="22"/>
                <w:lang w:val="en-US"/>
              </w:rPr>
              <w:t>14</w:t>
            </w:r>
            <w:r w:rsidRPr="00FB40F9">
              <w:rPr>
                <w:b/>
                <w:sz w:val="22"/>
                <w:szCs w:val="22"/>
                <w:lang w:val="en-US"/>
              </w:rPr>
              <w:t xml:space="preserve"> - </w:t>
            </w:r>
            <w:r w:rsidR="00DB5B4B" w:rsidRPr="00FB40F9">
              <w:rPr>
                <w:b/>
                <w:sz w:val="22"/>
                <w:szCs w:val="22"/>
                <w:lang w:val="en-US"/>
              </w:rPr>
              <w:t>Connectivity</w:t>
            </w:r>
            <w:r w:rsidRPr="00FB40F9">
              <w:rPr>
                <w:b/>
                <w:sz w:val="22"/>
                <w:szCs w:val="22"/>
                <w:lang w:val="en-US"/>
              </w:rPr>
              <w:t xml:space="preserve"> </w:t>
            </w:r>
            <w:r w:rsidRPr="00FB40F9">
              <w:rPr>
                <w:sz w:val="22"/>
                <w:szCs w:val="22"/>
                <w:lang w:val="en-US"/>
              </w:rPr>
              <w:t xml:space="preserve">and </w:t>
            </w:r>
          </w:p>
          <w:p w14:paraId="59AB8848" w14:textId="3D49BA9E" w:rsidR="00376AD9" w:rsidRPr="00964C36" w:rsidRDefault="00376AD9" w:rsidP="00EF7498">
            <w:pPr>
              <w:tabs>
                <w:tab w:val="right" w:pos="7434"/>
              </w:tabs>
              <w:rPr>
                <w:b/>
                <w:sz w:val="22"/>
                <w:szCs w:val="22"/>
                <w:highlight w:val="yellow"/>
              </w:rPr>
            </w:pPr>
            <w:r w:rsidRPr="00FB40F9">
              <w:rPr>
                <w:b/>
                <w:sz w:val="22"/>
                <w:szCs w:val="22"/>
                <w:lang w:val="en-US"/>
              </w:rPr>
              <w:t>Item no.</w:t>
            </w:r>
            <w:r w:rsidR="00DB5B4B" w:rsidRPr="00FB40F9">
              <w:rPr>
                <w:b/>
                <w:sz w:val="22"/>
                <w:szCs w:val="22"/>
                <w:lang w:val="en-US"/>
              </w:rPr>
              <w:t xml:space="preserve"> 17</w:t>
            </w:r>
            <w:r w:rsidRPr="00FB40F9">
              <w:rPr>
                <w:b/>
                <w:sz w:val="22"/>
                <w:szCs w:val="22"/>
                <w:lang w:val="en-US"/>
              </w:rPr>
              <w:t xml:space="preserve"> - </w:t>
            </w:r>
            <w:r w:rsidR="00DB5B4B" w:rsidRPr="00FB40F9">
              <w:rPr>
                <w:b/>
                <w:sz w:val="22"/>
                <w:szCs w:val="22"/>
                <w:lang w:val="en-US"/>
              </w:rPr>
              <w:t>Connectivity</w:t>
            </w:r>
          </w:p>
        </w:tc>
        <w:tc>
          <w:tcPr>
            <w:tcW w:w="6079" w:type="dxa"/>
          </w:tcPr>
          <w:p w14:paraId="2498246D" w14:textId="433EAFB8" w:rsidR="00376AD9" w:rsidRPr="00250400" w:rsidRDefault="00DB5B4B" w:rsidP="00F46B16">
            <w:pPr>
              <w:tabs>
                <w:tab w:val="right" w:pos="7254"/>
              </w:tabs>
              <w:spacing w:before="120" w:after="120"/>
              <w:rPr>
                <w:sz w:val="22"/>
                <w:szCs w:val="22"/>
              </w:rPr>
            </w:pPr>
            <w:r w:rsidRPr="00DB5B4B">
              <w:rPr>
                <w:sz w:val="22"/>
                <w:szCs w:val="22"/>
              </w:rPr>
              <w:t>Connectivity: 1x Display port, 1x Mini Display Port, 2x HDM</w:t>
            </w:r>
            <w:r>
              <w:rPr>
                <w:sz w:val="22"/>
                <w:szCs w:val="22"/>
              </w:rPr>
              <w:t xml:space="preserve">I 1x VGA, 1x Audio, </w:t>
            </w:r>
            <w:r w:rsidRPr="002A28F8">
              <w:rPr>
                <w:b/>
                <w:sz w:val="22"/>
                <w:szCs w:val="22"/>
              </w:rPr>
              <w:t>2 x USB</w:t>
            </w:r>
          </w:p>
        </w:tc>
      </w:tr>
    </w:tbl>
    <w:p w14:paraId="3263EDC7" w14:textId="77777777" w:rsidR="00964C36" w:rsidRDefault="00964C36" w:rsidP="00AE0B4E">
      <w:pPr>
        <w:jc w:val="both"/>
        <w:rPr>
          <w:b/>
          <w:sz w:val="22"/>
          <w:szCs w:val="22"/>
        </w:rPr>
      </w:pPr>
    </w:p>
    <w:p w14:paraId="4D802A91" w14:textId="74244AEB" w:rsidR="00052E9E" w:rsidRPr="00A143F4" w:rsidRDefault="00052E9E" w:rsidP="00052E9E">
      <w:pPr>
        <w:jc w:val="both"/>
        <w:rPr>
          <w:b/>
          <w:sz w:val="22"/>
          <w:szCs w:val="22"/>
        </w:rPr>
      </w:pPr>
      <w:r w:rsidRPr="00A143F4">
        <w:rPr>
          <w:b/>
          <w:sz w:val="22"/>
          <w:szCs w:val="22"/>
        </w:rPr>
        <w:t>All other terms and conditions indicated in the RF</w:t>
      </w:r>
      <w:r w:rsidR="00FA1C5C" w:rsidRPr="00A143F4">
        <w:rPr>
          <w:b/>
          <w:sz w:val="22"/>
          <w:szCs w:val="22"/>
        </w:rPr>
        <w:t>B</w:t>
      </w:r>
      <w:r w:rsidRPr="00A143F4">
        <w:rPr>
          <w:b/>
          <w:sz w:val="22"/>
          <w:szCs w:val="22"/>
        </w:rPr>
        <w:t xml:space="preserve"> remain unchanged.</w:t>
      </w:r>
    </w:p>
    <w:p w14:paraId="48EDCDAC" w14:textId="77777777" w:rsidR="00052E9E" w:rsidRPr="00A143F4" w:rsidRDefault="00052E9E" w:rsidP="00052E9E">
      <w:pPr>
        <w:jc w:val="both"/>
        <w:rPr>
          <w:sz w:val="22"/>
          <w:szCs w:val="22"/>
        </w:rPr>
      </w:pPr>
    </w:p>
    <w:p w14:paraId="65F826E2" w14:textId="77777777" w:rsidR="00052E9E" w:rsidRPr="00D852E1" w:rsidRDefault="00052E9E" w:rsidP="00052E9E">
      <w:pPr>
        <w:jc w:val="both"/>
        <w:rPr>
          <w:sz w:val="22"/>
          <w:szCs w:val="22"/>
        </w:rPr>
      </w:pPr>
      <w:r w:rsidRPr="00D852E1">
        <w:rPr>
          <w:sz w:val="22"/>
          <w:szCs w:val="22"/>
        </w:rPr>
        <w:t>Yours sincerely,</w:t>
      </w:r>
    </w:p>
    <w:p w14:paraId="7BF89F6A" w14:textId="77777777" w:rsidR="00052E9E" w:rsidRPr="00D852E1" w:rsidRDefault="00052E9E" w:rsidP="00052E9E">
      <w:pPr>
        <w:jc w:val="both"/>
        <w:rPr>
          <w:sz w:val="22"/>
          <w:szCs w:val="22"/>
        </w:rPr>
      </w:pPr>
    </w:p>
    <w:p w14:paraId="4B7AAB26" w14:textId="77777777" w:rsidR="0076561C" w:rsidRDefault="0076561C" w:rsidP="0076561C">
      <w:pPr>
        <w:rPr>
          <w:rFonts w:ascii="Arial" w:hAnsi="Arial" w:cs="Arial"/>
          <w:b/>
          <w:bCs/>
          <w:color w:val="203864"/>
          <w:lang w:val="en-US" w:eastAsia="en-US"/>
        </w:rPr>
      </w:pPr>
      <w:r>
        <w:rPr>
          <w:rFonts w:ascii="Arial" w:hAnsi="Arial" w:cs="Arial"/>
          <w:b/>
          <w:bCs/>
          <w:color w:val="203864"/>
        </w:rPr>
        <w:t xml:space="preserve">Slavko </w:t>
      </w:r>
      <w:proofErr w:type="spellStart"/>
      <w:r>
        <w:rPr>
          <w:rFonts w:ascii="Arial" w:hAnsi="Arial" w:cs="Arial"/>
          <w:b/>
          <w:bCs/>
          <w:color w:val="203864"/>
        </w:rPr>
        <w:t>Micevski</w:t>
      </w:r>
      <w:proofErr w:type="spellEnd"/>
    </w:p>
    <w:p w14:paraId="3C04C000" w14:textId="77777777" w:rsidR="0076561C" w:rsidRDefault="0076561C" w:rsidP="0076561C">
      <w:pPr>
        <w:rPr>
          <w:rFonts w:ascii="Arial" w:hAnsi="Arial" w:cs="Arial"/>
          <w:color w:val="203864"/>
          <w:sz w:val="18"/>
          <w:szCs w:val="18"/>
        </w:rPr>
      </w:pPr>
      <w:r>
        <w:rPr>
          <w:rFonts w:ascii="Arial" w:hAnsi="Arial" w:cs="Arial"/>
          <w:color w:val="203864"/>
          <w:sz w:val="18"/>
          <w:szCs w:val="18"/>
        </w:rPr>
        <w:t xml:space="preserve">Procurement officer </w:t>
      </w:r>
    </w:p>
    <w:p w14:paraId="1D4688C2" w14:textId="77777777" w:rsidR="0076561C" w:rsidRDefault="0076561C" w:rsidP="0076561C">
      <w:pPr>
        <w:rPr>
          <w:rFonts w:ascii="Arial" w:hAnsi="Arial" w:cs="Arial"/>
          <w:color w:val="203864"/>
          <w:sz w:val="18"/>
          <w:szCs w:val="18"/>
        </w:rPr>
      </w:pPr>
    </w:p>
    <w:p w14:paraId="35F93C44" w14:textId="77777777" w:rsidR="0076561C" w:rsidRDefault="0076561C" w:rsidP="0076561C">
      <w:pPr>
        <w:rPr>
          <w:rFonts w:ascii="Arial" w:hAnsi="Arial" w:cs="Arial"/>
          <w:i/>
          <w:iCs/>
          <w:color w:val="7F6000"/>
          <w:sz w:val="18"/>
          <w:szCs w:val="18"/>
        </w:rPr>
      </w:pPr>
      <w:r>
        <w:rPr>
          <w:rFonts w:ascii="Arial" w:hAnsi="Arial" w:cs="Arial"/>
          <w:i/>
          <w:iCs/>
          <w:color w:val="7F6000"/>
          <w:sz w:val="18"/>
          <w:szCs w:val="18"/>
        </w:rPr>
        <w:t>Western Balkans Trade and Transport Facilitation Project</w:t>
      </w:r>
    </w:p>
    <w:p w14:paraId="3589C29D" w14:textId="77777777" w:rsidR="0076561C" w:rsidRDefault="0076561C" w:rsidP="0076561C">
      <w:pPr>
        <w:rPr>
          <w:rFonts w:ascii="Arial" w:hAnsi="Arial" w:cs="Arial"/>
          <w:i/>
          <w:iCs/>
          <w:color w:val="7F6000"/>
          <w:sz w:val="18"/>
          <w:szCs w:val="18"/>
        </w:rPr>
      </w:pPr>
      <w:r>
        <w:rPr>
          <w:rFonts w:ascii="Arial" w:hAnsi="Arial" w:cs="Arial"/>
          <w:i/>
          <w:iCs/>
          <w:color w:val="7F6000"/>
          <w:sz w:val="18"/>
          <w:szCs w:val="18"/>
        </w:rPr>
        <w:t>Local Roads Connectivity Project</w:t>
      </w:r>
    </w:p>
    <w:p w14:paraId="00FBC693"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T: +38975494977</w:t>
      </w:r>
    </w:p>
    <w:p w14:paraId="55FD9818"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 xml:space="preserve">E: </w:t>
      </w:r>
      <w:hyperlink r:id="rId8" w:history="1">
        <w:r>
          <w:rPr>
            <w:rStyle w:val="Hyperlink"/>
            <w:rFonts w:ascii="Arial" w:hAnsi="Arial" w:cs="Arial"/>
            <w:i/>
            <w:iCs/>
            <w:sz w:val="18"/>
            <w:szCs w:val="18"/>
          </w:rPr>
          <w:t>slavko.micevski.piu@mtc.gov.mk</w:t>
        </w:r>
      </w:hyperlink>
      <w:r>
        <w:rPr>
          <w:rFonts w:ascii="Arial" w:hAnsi="Arial" w:cs="Arial"/>
          <w:i/>
          <w:iCs/>
          <w:color w:val="203864"/>
          <w:sz w:val="18"/>
          <w:szCs w:val="18"/>
        </w:rPr>
        <w:t xml:space="preserve"> </w:t>
      </w:r>
    </w:p>
    <w:p w14:paraId="7CC0AE60"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Ministry of Transport and Communications</w:t>
      </w:r>
    </w:p>
    <w:p w14:paraId="06EEA67E" w14:textId="77777777" w:rsidR="0076561C" w:rsidRDefault="0076561C" w:rsidP="0076561C">
      <w:pPr>
        <w:rPr>
          <w:rFonts w:ascii="Arial" w:hAnsi="Arial" w:cs="Arial"/>
          <w:i/>
          <w:iCs/>
          <w:color w:val="203864"/>
          <w:sz w:val="18"/>
          <w:szCs w:val="18"/>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w:t>
      </w:r>
      <w:proofErr w:type="spellStart"/>
      <w:r>
        <w:rPr>
          <w:rFonts w:ascii="Arial" w:hAnsi="Arial" w:cs="Arial"/>
          <w:i/>
          <w:iCs/>
          <w:color w:val="203864"/>
          <w:sz w:val="18"/>
          <w:szCs w:val="18"/>
        </w:rPr>
        <w:t>Skopska</w:t>
      </w:r>
      <w:proofErr w:type="spellEnd"/>
      <w:r>
        <w:rPr>
          <w:rFonts w:ascii="Arial" w:hAnsi="Arial" w:cs="Arial"/>
          <w:i/>
          <w:iCs/>
          <w:color w:val="203864"/>
          <w:sz w:val="18"/>
          <w:szCs w:val="18"/>
        </w:rPr>
        <w:t xml:space="preserve">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7DAF65FC" w14:textId="0D0566A2" w:rsidR="00052E9E" w:rsidRPr="003B4669" w:rsidRDefault="004F5C71" w:rsidP="003B4669">
      <w:pPr>
        <w:rPr>
          <w:rFonts w:ascii="Arial" w:hAnsi="Arial" w:cs="Arial"/>
          <w:i/>
          <w:iCs/>
          <w:color w:val="203864"/>
          <w:sz w:val="18"/>
          <w:szCs w:val="18"/>
        </w:rPr>
      </w:pPr>
      <w:hyperlink r:id="rId9" w:history="1">
        <w:r w:rsidR="0076561C">
          <w:rPr>
            <w:rStyle w:val="Hyperlink"/>
            <w:rFonts w:ascii="Arial" w:hAnsi="Arial" w:cs="Arial"/>
            <w:i/>
            <w:iCs/>
            <w:sz w:val="18"/>
            <w:szCs w:val="18"/>
          </w:rPr>
          <w:t>www.mtc.gov.mk</w:t>
        </w:r>
      </w:hyperlink>
    </w:p>
    <w:sectPr w:rsidR="00052E9E" w:rsidRPr="003B4669" w:rsidSect="004C121C">
      <w:footerReference w:type="default" r:id="rId10"/>
      <w:footerReference w:type="firs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A216E" w14:textId="77777777" w:rsidR="004F5C71" w:rsidRDefault="004F5C71">
      <w:r>
        <w:separator/>
      </w:r>
    </w:p>
  </w:endnote>
  <w:endnote w:type="continuationSeparator" w:id="0">
    <w:p w14:paraId="21CCAB1C" w14:textId="77777777" w:rsidR="004F5C71" w:rsidRDefault="004F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0056"/>
      <w:docPartObj>
        <w:docPartGallery w:val="Page Numbers (Bottom of Page)"/>
        <w:docPartUnique/>
      </w:docPartObj>
    </w:sdtPr>
    <w:sdtEndPr/>
    <w:sdtContent>
      <w:p w14:paraId="5CB20B7C" w14:textId="5154562B" w:rsidR="00564E0D" w:rsidRDefault="007A568B">
        <w:pPr>
          <w:pStyle w:val="Footer"/>
          <w:jc w:val="right"/>
        </w:pPr>
        <w:r>
          <w:fldChar w:fldCharType="begin"/>
        </w:r>
        <w:r w:rsidR="006A76F3">
          <w:instrText xml:space="preserve"> PAGE   \* MERGEFORMAT </w:instrText>
        </w:r>
        <w:r>
          <w:fldChar w:fldCharType="separate"/>
        </w:r>
        <w:r w:rsidR="002A28F8">
          <w:rPr>
            <w:noProof/>
          </w:rPr>
          <w:t>1</w:t>
        </w:r>
        <w:r>
          <w:rPr>
            <w:noProof/>
          </w:rPr>
          <w:fldChar w:fldCharType="end"/>
        </w:r>
      </w:p>
    </w:sdtContent>
  </w:sdt>
  <w:p w14:paraId="356F6A71" w14:textId="77777777" w:rsidR="00564E0D" w:rsidRDefault="004F5C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138457"/>
      <w:docPartObj>
        <w:docPartGallery w:val="Page Numbers (Bottom of Page)"/>
        <w:docPartUnique/>
      </w:docPartObj>
    </w:sdtPr>
    <w:sdtEndPr/>
    <w:sdtContent>
      <w:p w14:paraId="29286423" w14:textId="77777777" w:rsidR="00F54578" w:rsidRDefault="007A568B">
        <w:pPr>
          <w:pStyle w:val="Footer"/>
          <w:jc w:val="right"/>
        </w:pPr>
        <w:r>
          <w:fldChar w:fldCharType="begin"/>
        </w:r>
        <w:r w:rsidR="006A76F3">
          <w:instrText xml:space="preserve"> PAGE   \* MERGEFORMAT </w:instrText>
        </w:r>
        <w:r>
          <w:fldChar w:fldCharType="separate"/>
        </w:r>
        <w:r w:rsidR="004C121C">
          <w:rPr>
            <w:noProof/>
          </w:rPr>
          <w:t>2</w:t>
        </w:r>
        <w:r>
          <w:rPr>
            <w:noProof/>
          </w:rPr>
          <w:fldChar w:fldCharType="end"/>
        </w:r>
      </w:p>
    </w:sdtContent>
  </w:sdt>
  <w:p w14:paraId="0D964FB6" w14:textId="77777777" w:rsidR="00780571" w:rsidRDefault="004F5C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F2BC" w14:textId="77777777" w:rsidR="004F5C71" w:rsidRDefault="004F5C71">
      <w:r>
        <w:separator/>
      </w:r>
    </w:p>
  </w:footnote>
  <w:footnote w:type="continuationSeparator" w:id="0">
    <w:p w14:paraId="3482EC6A" w14:textId="77777777" w:rsidR="004F5C71" w:rsidRDefault="004F5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916EE4"/>
    <w:multiLevelType w:val="hybridMultilevel"/>
    <w:tmpl w:val="DE889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915675"/>
    <w:multiLevelType w:val="multilevel"/>
    <w:tmpl w:val="0CC07102"/>
    <w:lvl w:ilvl="0">
      <w:start w:val="22"/>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33FC1228"/>
    <w:multiLevelType w:val="multilevel"/>
    <w:tmpl w:val="E6561D50"/>
    <w:lvl w:ilvl="0">
      <w:start w:val="8"/>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39066270"/>
    <w:multiLevelType w:val="hybridMultilevel"/>
    <w:tmpl w:val="7220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F31F9"/>
    <w:multiLevelType w:val="hybridMultilevel"/>
    <w:tmpl w:val="D162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7"/>
  </w:num>
  <w:num w:numId="3">
    <w:abstractNumId w:val="1"/>
  </w:num>
  <w:num w:numId="4">
    <w:abstractNumId w:val="4"/>
  </w:num>
  <w:num w:numId="5">
    <w:abstractNumId w:val="3"/>
  </w:num>
  <w:num w:numId="6">
    <w:abstractNumId w:val="5"/>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339"/>
    <w:rsid w:val="000015CA"/>
    <w:rsid w:val="00003302"/>
    <w:rsid w:val="0000520C"/>
    <w:rsid w:val="0000542D"/>
    <w:rsid w:val="00010A73"/>
    <w:rsid w:val="00010EFE"/>
    <w:rsid w:val="0001239A"/>
    <w:rsid w:val="000125C4"/>
    <w:rsid w:val="00012D74"/>
    <w:rsid w:val="00017666"/>
    <w:rsid w:val="00020D0A"/>
    <w:rsid w:val="000217F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28AF"/>
    <w:rsid w:val="00044507"/>
    <w:rsid w:val="00044B27"/>
    <w:rsid w:val="0004632D"/>
    <w:rsid w:val="000464AA"/>
    <w:rsid w:val="00046C19"/>
    <w:rsid w:val="00047074"/>
    <w:rsid w:val="00047369"/>
    <w:rsid w:val="000500B7"/>
    <w:rsid w:val="0005179B"/>
    <w:rsid w:val="00051D9A"/>
    <w:rsid w:val="00051FB0"/>
    <w:rsid w:val="00052001"/>
    <w:rsid w:val="00052E9E"/>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3324"/>
    <w:rsid w:val="00074CA1"/>
    <w:rsid w:val="00075E14"/>
    <w:rsid w:val="00076702"/>
    <w:rsid w:val="000773C9"/>
    <w:rsid w:val="00080EB0"/>
    <w:rsid w:val="00081035"/>
    <w:rsid w:val="000812AD"/>
    <w:rsid w:val="00082989"/>
    <w:rsid w:val="000833F7"/>
    <w:rsid w:val="00083BD3"/>
    <w:rsid w:val="000852BD"/>
    <w:rsid w:val="000855DF"/>
    <w:rsid w:val="00086FFC"/>
    <w:rsid w:val="000907AA"/>
    <w:rsid w:val="00093DB0"/>
    <w:rsid w:val="00095436"/>
    <w:rsid w:val="000962F8"/>
    <w:rsid w:val="00097A9F"/>
    <w:rsid w:val="000A0B63"/>
    <w:rsid w:val="000A23F5"/>
    <w:rsid w:val="000A25CB"/>
    <w:rsid w:val="000A3448"/>
    <w:rsid w:val="000A490A"/>
    <w:rsid w:val="000A54F8"/>
    <w:rsid w:val="000A65E1"/>
    <w:rsid w:val="000B1846"/>
    <w:rsid w:val="000B19D7"/>
    <w:rsid w:val="000B1F73"/>
    <w:rsid w:val="000B203E"/>
    <w:rsid w:val="000B472B"/>
    <w:rsid w:val="000B5197"/>
    <w:rsid w:val="000B64DC"/>
    <w:rsid w:val="000B69F7"/>
    <w:rsid w:val="000B6F2D"/>
    <w:rsid w:val="000B7F8F"/>
    <w:rsid w:val="000C0338"/>
    <w:rsid w:val="000C1091"/>
    <w:rsid w:val="000C1E5C"/>
    <w:rsid w:val="000C326D"/>
    <w:rsid w:val="000C3B45"/>
    <w:rsid w:val="000C4180"/>
    <w:rsid w:val="000C46FE"/>
    <w:rsid w:val="000C512C"/>
    <w:rsid w:val="000C5861"/>
    <w:rsid w:val="000C77E0"/>
    <w:rsid w:val="000D03A0"/>
    <w:rsid w:val="000D03F7"/>
    <w:rsid w:val="000D0A82"/>
    <w:rsid w:val="000D0AE4"/>
    <w:rsid w:val="000D1BAD"/>
    <w:rsid w:val="000D2CC5"/>
    <w:rsid w:val="000D3142"/>
    <w:rsid w:val="000D3B6B"/>
    <w:rsid w:val="000D5323"/>
    <w:rsid w:val="000D7D4B"/>
    <w:rsid w:val="000E2CBC"/>
    <w:rsid w:val="000E5F44"/>
    <w:rsid w:val="000E66BD"/>
    <w:rsid w:val="000E6BCE"/>
    <w:rsid w:val="000E77C7"/>
    <w:rsid w:val="000F315B"/>
    <w:rsid w:val="000F36D9"/>
    <w:rsid w:val="000F4EDD"/>
    <w:rsid w:val="000F5016"/>
    <w:rsid w:val="000F5527"/>
    <w:rsid w:val="000F664C"/>
    <w:rsid w:val="000F76F0"/>
    <w:rsid w:val="000F7A45"/>
    <w:rsid w:val="001002BC"/>
    <w:rsid w:val="001005D6"/>
    <w:rsid w:val="0010397B"/>
    <w:rsid w:val="00103A26"/>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86"/>
    <w:rsid w:val="00144086"/>
    <w:rsid w:val="001443C0"/>
    <w:rsid w:val="00144A4D"/>
    <w:rsid w:val="00144CBD"/>
    <w:rsid w:val="0014687C"/>
    <w:rsid w:val="001468B0"/>
    <w:rsid w:val="00147783"/>
    <w:rsid w:val="00147CFB"/>
    <w:rsid w:val="00151540"/>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106"/>
    <w:rsid w:val="00172529"/>
    <w:rsid w:val="001733B5"/>
    <w:rsid w:val="00173639"/>
    <w:rsid w:val="001764A2"/>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DD6"/>
    <w:rsid w:val="001C2B7F"/>
    <w:rsid w:val="001C5E4E"/>
    <w:rsid w:val="001C5FA4"/>
    <w:rsid w:val="001C6D1A"/>
    <w:rsid w:val="001D1C43"/>
    <w:rsid w:val="001D3924"/>
    <w:rsid w:val="001D4E99"/>
    <w:rsid w:val="001D5269"/>
    <w:rsid w:val="001D5613"/>
    <w:rsid w:val="001D6070"/>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7F0"/>
    <w:rsid w:val="002063AC"/>
    <w:rsid w:val="00206985"/>
    <w:rsid w:val="00206DF3"/>
    <w:rsid w:val="002102E3"/>
    <w:rsid w:val="002123FD"/>
    <w:rsid w:val="002137EC"/>
    <w:rsid w:val="00215405"/>
    <w:rsid w:val="00216944"/>
    <w:rsid w:val="00217CEE"/>
    <w:rsid w:val="002213D6"/>
    <w:rsid w:val="002223EB"/>
    <w:rsid w:val="0022772A"/>
    <w:rsid w:val="00230A4B"/>
    <w:rsid w:val="00232797"/>
    <w:rsid w:val="00234E40"/>
    <w:rsid w:val="002355BC"/>
    <w:rsid w:val="00236E0D"/>
    <w:rsid w:val="00237152"/>
    <w:rsid w:val="00237378"/>
    <w:rsid w:val="00237955"/>
    <w:rsid w:val="00237A40"/>
    <w:rsid w:val="00237E64"/>
    <w:rsid w:val="00240352"/>
    <w:rsid w:val="00240611"/>
    <w:rsid w:val="002419FD"/>
    <w:rsid w:val="00242274"/>
    <w:rsid w:val="00250400"/>
    <w:rsid w:val="002510F1"/>
    <w:rsid w:val="00252306"/>
    <w:rsid w:val="00252778"/>
    <w:rsid w:val="002527EB"/>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9D5"/>
    <w:rsid w:val="00267C23"/>
    <w:rsid w:val="002714D2"/>
    <w:rsid w:val="00271ECB"/>
    <w:rsid w:val="0027475E"/>
    <w:rsid w:val="00274F2B"/>
    <w:rsid w:val="0027567D"/>
    <w:rsid w:val="00275739"/>
    <w:rsid w:val="002758FC"/>
    <w:rsid w:val="002760ED"/>
    <w:rsid w:val="00276172"/>
    <w:rsid w:val="00276545"/>
    <w:rsid w:val="00276555"/>
    <w:rsid w:val="00277045"/>
    <w:rsid w:val="002774FB"/>
    <w:rsid w:val="00277E8D"/>
    <w:rsid w:val="002821B8"/>
    <w:rsid w:val="0028235F"/>
    <w:rsid w:val="00282780"/>
    <w:rsid w:val="0028441F"/>
    <w:rsid w:val="00284DE5"/>
    <w:rsid w:val="00286504"/>
    <w:rsid w:val="00286BD3"/>
    <w:rsid w:val="00287A79"/>
    <w:rsid w:val="0029295C"/>
    <w:rsid w:val="00293263"/>
    <w:rsid w:val="00294308"/>
    <w:rsid w:val="002946A8"/>
    <w:rsid w:val="00296AEE"/>
    <w:rsid w:val="002A0D5F"/>
    <w:rsid w:val="002A0F0F"/>
    <w:rsid w:val="002A10F7"/>
    <w:rsid w:val="002A183B"/>
    <w:rsid w:val="002A1EA3"/>
    <w:rsid w:val="002A231E"/>
    <w:rsid w:val="002A28F8"/>
    <w:rsid w:val="002A2E81"/>
    <w:rsid w:val="002A516E"/>
    <w:rsid w:val="002A51D0"/>
    <w:rsid w:val="002A6671"/>
    <w:rsid w:val="002A77C2"/>
    <w:rsid w:val="002A7AC8"/>
    <w:rsid w:val="002B186A"/>
    <w:rsid w:val="002B2F53"/>
    <w:rsid w:val="002B4F73"/>
    <w:rsid w:val="002B6217"/>
    <w:rsid w:val="002C0972"/>
    <w:rsid w:val="002C0CEF"/>
    <w:rsid w:val="002C192A"/>
    <w:rsid w:val="002C1FA9"/>
    <w:rsid w:val="002C4928"/>
    <w:rsid w:val="002C4D98"/>
    <w:rsid w:val="002C6E2D"/>
    <w:rsid w:val="002D0704"/>
    <w:rsid w:val="002D1AEF"/>
    <w:rsid w:val="002D32D5"/>
    <w:rsid w:val="002D3662"/>
    <w:rsid w:val="002D4072"/>
    <w:rsid w:val="002D44BC"/>
    <w:rsid w:val="002D4F02"/>
    <w:rsid w:val="002D5E83"/>
    <w:rsid w:val="002D6E76"/>
    <w:rsid w:val="002E2E4B"/>
    <w:rsid w:val="002E3C86"/>
    <w:rsid w:val="002E4C77"/>
    <w:rsid w:val="002E5010"/>
    <w:rsid w:val="002E5C13"/>
    <w:rsid w:val="002E5ED8"/>
    <w:rsid w:val="002E6DC0"/>
    <w:rsid w:val="002F078B"/>
    <w:rsid w:val="002F0D2B"/>
    <w:rsid w:val="002F4D6F"/>
    <w:rsid w:val="002F6356"/>
    <w:rsid w:val="002F6419"/>
    <w:rsid w:val="002F703B"/>
    <w:rsid w:val="00300CE5"/>
    <w:rsid w:val="003014BA"/>
    <w:rsid w:val="00301612"/>
    <w:rsid w:val="00302459"/>
    <w:rsid w:val="003026E9"/>
    <w:rsid w:val="00302EC0"/>
    <w:rsid w:val="00303734"/>
    <w:rsid w:val="00304097"/>
    <w:rsid w:val="00304E13"/>
    <w:rsid w:val="00305C4B"/>
    <w:rsid w:val="00306C73"/>
    <w:rsid w:val="00311E60"/>
    <w:rsid w:val="00312930"/>
    <w:rsid w:val="003131F9"/>
    <w:rsid w:val="00313367"/>
    <w:rsid w:val="00314136"/>
    <w:rsid w:val="00314199"/>
    <w:rsid w:val="00316ABA"/>
    <w:rsid w:val="00317475"/>
    <w:rsid w:val="00317672"/>
    <w:rsid w:val="003176E1"/>
    <w:rsid w:val="00317BB7"/>
    <w:rsid w:val="00320EF9"/>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5F"/>
    <w:rsid w:val="003342AA"/>
    <w:rsid w:val="00334392"/>
    <w:rsid w:val="00335554"/>
    <w:rsid w:val="0033556E"/>
    <w:rsid w:val="003360A4"/>
    <w:rsid w:val="00336E48"/>
    <w:rsid w:val="003373DB"/>
    <w:rsid w:val="00337CA9"/>
    <w:rsid w:val="00337D3D"/>
    <w:rsid w:val="00340B98"/>
    <w:rsid w:val="00340E29"/>
    <w:rsid w:val="00341551"/>
    <w:rsid w:val="003426DF"/>
    <w:rsid w:val="00343F03"/>
    <w:rsid w:val="00344FD2"/>
    <w:rsid w:val="00347FF7"/>
    <w:rsid w:val="00350CC2"/>
    <w:rsid w:val="003510C1"/>
    <w:rsid w:val="003517EF"/>
    <w:rsid w:val="00352254"/>
    <w:rsid w:val="00352A39"/>
    <w:rsid w:val="003535F5"/>
    <w:rsid w:val="00354410"/>
    <w:rsid w:val="00354539"/>
    <w:rsid w:val="00354756"/>
    <w:rsid w:val="00354B88"/>
    <w:rsid w:val="003561C3"/>
    <w:rsid w:val="003566ED"/>
    <w:rsid w:val="00356930"/>
    <w:rsid w:val="00356DBA"/>
    <w:rsid w:val="0036112A"/>
    <w:rsid w:val="003620BD"/>
    <w:rsid w:val="003621F6"/>
    <w:rsid w:val="00362C0A"/>
    <w:rsid w:val="0036342B"/>
    <w:rsid w:val="00365BB9"/>
    <w:rsid w:val="003703D6"/>
    <w:rsid w:val="003706F3"/>
    <w:rsid w:val="00372258"/>
    <w:rsid w:val="00372BD8"/>
    <w:rsid w:val="003743AE"/>
    <w:rsid w:val="00376AD9"/>
    <w:rsid w:val="003809B5"/>
    <w:rsid w:val="00380A45"/>
    <w:rsid w:val="00382A3C"/>
    <w:rsid w:val="00382A66"/>
    <w:rsid w:val="00383244"/>
    <w:rsid w:val="003836F9"/>
    <w:rsid w:val="00383C02"/>
    <w:rsid w:val="00383C21"/>
    <w:rsid w:val="003848CF"/>
    <w:rsid w:val="003862C1"/>
    <w:rsid w:val="003871A1"/>
    <w:rsid w:val="00387DBD"/>
    <w:rsid w:val="003905E7"/>
    <w:rsid w:val="00391E4B"/>
    <w:rsid w:val="00392DCE"/>
    <w:rsid w:val="003942FD"/>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1423"/>
    <w:rsid w:val="003B4669"/>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DE4"/>
    <w:rsid w:val="00402E98"/>
    <w:rsid w:val="00402ED6"/>
    <w:rsid w:val="0040569D"/>
    <w:rsid w:val="004058C2"/>
    <w:rsid w:val="00405D6D"/>
    <w:rsid w:val="0040630B"/>
    <w:rsid w:val="00407D10"/>
    <w:rsid w:val="00410DD1"/>
    <w:rsid w:val="00413091"/>
    <w:rsid w:val="00413277"/>
    <w:rsid w:val="00413755"/>
    <w:rsid w:val="00414934"/>
    <w:rsid w:val="004152BD"/>
    <w:rsid w:val="00415340"/>
    <w:rsid w:val="00415DFE"/>
    <w:rsid w:val="00416181"/>
    <w:rsid w:val="004162A3"/>
    <w:rsid w:val="00417E2C"/>
    <w:rsid w:val="00420101"/>
    <w:rsid w:val="00420A19"/>
    <w:rsid w:val="0042137A"/>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14C3"/>
    <w:rsid w:val="00442326"/>
    <w:rsid w:val="004446CA"/>
    <w:rsid w:val="00444ADA"/>
    <w:rsid w:val="004454B3"/>
    <w:rsid w:val="004457FF"/>
    <w:rsid w:val="00445D0C"/>
    <w:rsid w:val="00446948"/>
    <w:rsid w:val="00447470"/>
    <w:rsid w:val="00450089"/>
    <w:rsid w:val="00451BAD"/>
    <w:rsid w:val="00453AD8"/>
    <w:rsid w:val="0045560D"/>
    <w:rsid w:val="004563D6"/>
    <w:rsid w:val="00467A93"/>
    <w:rsid w:val="00470468"/>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1EF4"/>
    <w:rsid w:val="004A4968"/>
    <w:rsid w:val="004A4C1D"/>
    <w:rsid w:val="004A5C27"/>
    <w:rsid w:val="004A6367"/>
    <w:rsid w:val="004A6871"/>
    <w:rsid w:val="004A68E9"/>
    <w:rsid w:val="004A6932"/>
    <w:rsid w:val="004A6DBF"/>
    <w:rsid w:val="004A778C"/>
    <w:rsid w:val="004A7FFB"/>
    <w:rsid w:val="004B0754"/>
    <w:rsid w:val="004B0904"/>
    <w:rsid w:val="004B448D"/>
    <w:rsid w:val="004B4FAF"/>
    <w:rsid w:val="004B79B7"/>
    <w:rsid w:val="004B7A94"/>
    <w:rsid w:val="004B7C84"/>
    <w:rsid w:val="004C121C"/>
    <w:rsid w:val="004C1856"/>
    <w:rsid w:val="004C2127"/>
    <w:rsid w:val="004C22E9"/>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E0487"/>
    <w:rsid w:val="004E086D"/>
    <w:rsid w:val="004E0E36"/>
    <w:rsid w:val="004E1769"/>
    <w:rsid w:val="004E391B"/>
    <w:rsid w:val="004E4371"/>
    <w:rsid w:val="004E482F"/>
    <w:rsid w:val="004E60EF"/>
    <w:rsid w:val="004E6102"/>
    <w:rsid w:val="004E686C"/>
    <w:rsid w:val="004E6B2F"/>
    <w:rsid w:val="004E7084"/>
    <w:rsid w:val="004F05E6"/>
    <w:rsid w:val="004F0635"/>
    <w:rsid w:val="004F0695"/>
    <w:rsid w:val="004F1D76"/>
    <w:rsid w:val="004F2011"/>
    <w:rsid w:val="004F2794"/>
    <w:rsid w:val="004F4164"/>
    <w:rsid w:val="004F5BDF"/>
    <w:rsid w:val="004F5C71"/>
    <w:rsid w:val="004F6798"/>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A12"/>
    <w:rsid w:val="00524D5A"/>
    <w:rsid w:val="00525076"/>
    <w:rsid w:val="005264C9"/>
    <w:rsid w:val="00526513"/>
    <w:rsid w:val="00526AF9"/>
    <w:rsid w:val="00527544"/>
    <w:rsid w:val="00530645"/>
    <w:rsid w:val="00531121"/>
    <w:rsid w:val="0053129B"/>
    <w:rsid w:val="00531BE4"/>
    <w:rsid w:val="0053549B"/>
    <w:rsid w:val="0053586B"/>
    <w:rsid w:val="005358D5"/>
    <w:rsid w:val="00535A2E"/>
    <w:rsid w:val="00536277"/>
    <w:rsid w:val="00541844"/>
    <w:rsid w:val="0054241E"/>
    <w:rsid w:val="00542B40"/>
    <w:rsid w:val="00542BB2"/>
    <w:rsid w:val="00543D5C"/>
    <w:rsid w:val="00544370"/>
    <w:rsid w:val="00544985"/>
    <w:rsid w:val="00544D0F"/>
    <w:rsid w:val="0054667A"/>
    <w:rsid w:val="0054672B"/>
    <w:rsid w:val="005514CD"/>
    <w:rsid w:val="00551E41"/>
    <w:rsid w:val="00552663"/>
    <w:rsid w:val="00555036"/>
    <w:rsid w:val="00555AAB"/>
    <w:rsid w:val="0055627C"/>
    <w:rsid w:val="00556B5F"/>
    <w:rsid w:val="005574D4"/>
    <w:rsid w:val="00560314"/>
    <w:rsid w:val="00560C23"/>
    <w:rsid w:val="005610FD"/>
    <w:rsid w:val="00561B72"/>
    <w:rsid w:val="00562269"/>
    <w:rsid w:val="005631DB"/>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6FEB"/>
    <w:rsid w:val="0057757B"/>
    <w:rsid w:val="00581CFD"/>
    <w:rsid w:val="00583390"/>
    <w:rsid w:val="00583724"/>
    <w:rsid w:val="00585DA6"/>
    <w:rsid w:val="0059076C"/>
    <w:rsid w:val="00590A46"/>
    <w:rsid w:val="005919F2"/>
    <w:rsid w:val="00591D1D"/>
    <w:rsid w:val="00593894"/>
    <w:rsid w:val="0059469F"/>
    <w:rsid w:val="00596CCD"/>
    <w:rsid w:val="005A1255"/>
    <w:rsid w:val="005A1A35"/>
    <w:rsid w:val="005A3087"/>
    <w:rsid w:val="005A3728"/>
    <w:rsid w:val="005A3845"/>
    <w:rsid w:val="005A3A9E"/>
    <w:rsid w:val="005A4CF4"/>
    <w:rsid w:val="005A56CC"/>
    <w:rsid w:val="005A64AD"/>
    <w:rsid w:val="005A7187"/>
    <w:rsid w:val="005B2A3B"/>
    <w:rsid w:val="005B4D3A"/>
    <w:rsid w:val="005B4D5A"/>
    <w:rsid w:val="005B5A51"/>
    <w:rsid w:val="005B5F9D"/>
    <w:rsid w:val="005B6501"/>
    <w:rsid w:val="005B6A4D"/>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BC2"/>
    <w:rsid w:val="005F1584"/>
    <w:rsid w:val="005F1A2E"/>
    <w:rsid w:val="005F2F9B"/>
    <w:rsid w:val="005F324A"/>
    <w:rsid w:val="005F64F8"/>
    <w:rsid w:val="005F70C9"/>
    <w:rsid w:val="00601F04"/>
    <w:rsid w:val="00601F6A"/>
    <w:rsid w:val="00602716"/>
    <w:rsid w:val="00602A95"/>
    <w:rsid w:val="00602C32"/>
    <w:rsid w:val="0060373C"/>
    <w:rsid w:val="006043F8"/>
    <w:rsid w:val="00604ADA"/>
    <w:rsid w:val="00604E50"/>
    <w:rsid w:val="006053AE"/>
    <w:rsid w:val="00607D1F"/>
    <w:rsid w:val="00607EC1"/>
    <w:rsid w:val="00611737"/>
    <w:rsid w:val="006127C3"/>
    <w:rsid w:val="00613E23"/>
    <w:rsid w:val="00614EE8"/>
    <w:rsid w:val="006156E6"/>
    <w:rsid w:val="006159B4"/>
    <w:rsid w:val="00616407"/>
    <w:rsid w:val="006168DE"/>
    <w:rsid w:val="00620FA6"/>
    <w:rsid w:val="00621A9A"/>
    <w:rsid w:val="00622071"/>
    <w:rsid w:val="00622111"/>
    <w:rsid w:val="00622668"/>
    <w:rsid w:val="00622C5D"/>
    <w:rsid w:val="00624AD6"/>
    <w:rsid w:val="00624B2A"/>
    <w:rsid w:val="00624DE5"/>
    <w:rsid w:val="00625898"/>
    <w:rsid w:val="00625DF8"/>
    <w:rsid w:val="0062731F"/>
    <w:rsid w:val="006279D7"/>
    <w:rsid w:val="006313CE"/>
    <w:rsid w:val="00631E1C"/>
    <w:rsid w:val="00632977"/>
    <w:rsid w:val="006346FF"/>
    <w:rsid w:val="00634A6A"/>
    <w:rsid w:val="0063502A"/>
    <w:rsid w:val="00636E3D"/>
    <w:rsid w:val="00637487"/>
    <w:rsid w:val="00637A4B"/>
    <w:rsid w:val="00637F72"/>
    <w:rsid w:val="0064064D"/>
    <w:rsid w:val="00640838"/>
    <w:rsid w:val="0064137F"/>
    <w:rsid w:val="006418E7"/>
    <w:rsid w:val="00641DDD"/>
    <w:rsid w:val="00643AA8"/>
    <w:rsid w:val="00643B82"/>
    <w:rsid w:val="006453BD"/>
    <w:rsid w:val="00651FFB"/>
    <w:rsid w:val="006521CC"/>
    <w:rsid w:val="00653323"/>
    <w:rsid w:val="00654916"/>
    <w:rsid w:val="00655B1C"/>
    <w:rsid w:val="00656594"/>
    <w:rsid w:val="006567ED"/>
    <w:rsid w:val="00656A30"/>
    <w:rsid w:val="00657677"/>
    <w:rsid w:val="00657F54"/>
    <w:rsid w:val="00660977"/>
    <w:rsid w:val="00663DF2"/>
    <w:rsid w:val="00665412"/>
    <w:rsid w:val="00665AC7"/>
    <w:rsid w:val="00666D27"/>
    <w:rsid w:val="00667765"/>
    <w:rsid w:val="00671479"/>
    <w:rsid w:val="00672456"/>
    <w:rsid w:val="006753B7"/>
    <w:rsid w:val="0067574A"/>
    <w:rsid w:val="00676ED7"/>
    <w:rsid w:val="006774EF"/>
    <w:rsid w:val="00682AB8"/>
    <w:rsid w:val="006832CE"/>
    <w:rsid w:val="00684C19"/>
    <w:rsid w:val="0068573D"/>
    <w:rsid w:val="00685BBE"/>
    <w:rsid w:val="00685FCE"/>
    <w:rsid w:val="00691603"/>
    <w:rsid w:val="006925D6"/>
    <w:rsid w:val="00692788"/>
    <w:rsid w:val="006937AA"/>
    <w:rsid w:val="006958E0"/>
    <w:rsid w:val="006A2018"/>
    <w:rsid w:val="006A2CB6"/>
    <w:rsid w:val="006A415C"/>
    <w:rsid w:val="006A462F"/>
    <w:rsid w:val="006A62CD"/>
    <w:rsid w:val="006A76F3"/>
    <w:rsid w:val="006A7FB0"/>
    <w:rsid w:val="006B2D05"/>
    <w:rsid w:val="006B2E96"/>
    <w:rsid w:val="006B2F08"/>
    <w:rsid w:val="006B3D15"/>
    <w:rsid w:val="006B5093"/>
    <w:rsid w:val="006B6520"/>
    <w:rsid w:val="006B701C"/>
    <w:rsid w:val="006B7D8E"/>
    <w:rsid w:val="006C0491"/>
    <w:rsid w:val="006C222E"/>
    <w:rsid w:val="006C26A8"/>
    <w:rsid w:val="006C27C5"/>
    <w:rsid w:val="006C3F13"/>
    <w:rsid w:val="006C6C34"/>
    <w:rsid w:val="006C714C"/>
    <w:rsid w:val="006C78F2"/>
    <w:rsid w:val="006D41E9"/>
    <w:rsid w:val="006D4712"/>
    <w:rsid w:val="006D4ADB"/>
    <w:rsid w:val="006D4E2A"/>
    <w:rsid w:val="006D5AC2"/>
    <w:rsid w:val="006E0D3D"/>
    <w:rsid w:val="006E0F95"/>
    <w:rsid w:val="006E3002"/>
    <w:rsid w:val="006E50AD"/>
    <w:rsid w:val="006F0490"/>
    <w:rsid w:val="006F07D5"/>
    <w:rsid w:val="006F24E3"/>
    <w:rsid w:val="006F2A91"/>
    <w:rsid w:val="006F5B8D"/>
    <w:rsid w:val="006F5C63"/>
    <w:rsid w:val="006F72F3"/>
    <w:rsid w:val="006F73F1"/>
    <w:rsid w:val="006F7402"/>
    <w:rsid w:val="006F7BD2"/>
    <w:rsid w:val="0070051F"/>
    <w:rsid w:val="00700751"/>
    <w:rsid w:val="00700823"/>
    <w:rsid w:val="007028CB"/>
    <w:rsid w:val="007036DF"/>
    <w:rsid w:val="00710B8C"/>
    <w:rsid w:val="007153A4"/>
    <w:rsid w:val="0071579D"/>
    <w:rsid w:val="0071673F"/>
    <w:rsid w:val="007169CE"/>
    <w:rsid w:val="00717D03"/>
    <w:rsid w:val="0072073D"/>
    <w:rsid w:val="00720D55"/>
    <w:rsid w:val="00721F50"/>
    <w:rsid w:val="00722BA2"/>
    <w:rsid w:val="00723D31"/>
    <w:rsid w:val="0072421C"/>
    <w:rsid w:val="0072462E"/>
    <w:rsid w:val="0072481E"/>
    <w:rsid w:val="00724CFE"/>
    <w:rsid w:val="007279EA"/>
    <w:rsid w:val="00727A92"/>
    <w:rsid w:val="00727B1A"/>
    <w:rsid w:val="007311CF"/>
    <w:rsid w:val="007319F4"/>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088E"/>
    <w:rsid w:val="007510D7"/>
    <w:rsid w:val="007529A4"/>
    <w:rsid w:val="00752A38"/>
    <w:rsid w:val="007533D8"/>
    <w:rsid w:val="0075344B"/>
    <w:rsid w:val="007563A4"/>
    <w:rsid w:val="007609E6"/>
    <w:rsid w:val="00762683"/>
    <w:rsid w:val="007626A1"/>
    <w:rsid w:val="0076340F"/>
    <w:rsid w:val="007642CA"/>
    <w:rsid w:val="00764317"/>
    <w:rsid w:val="00764B62"/>
    <w:rsid w:val="0076561C"/>
    <w:rsid w:val="007661AD"/>
    <w:rsid w:val="00766326"/>
    <w:rsid w:val="007665B9"/>
    <w:rsid w:val="00766915"/>
    <w:rsid w:val="00767E09"/>
    <w:rsid w:val="00770842"/>
    <w:rsid w:val="00770B5B"/>
    <w:rsid w:val="00770EA8"/>
    <w:rsid w:val="00771CC0"/>
    <w:rsid w:val="00771D72"/>
    <w:rsid w:val="00772F01"/>
    <w:rsid w:val="00775EA4"/>
    <w:rsid w:val="007774F0"/>
    <w:rsid w:val="00777D0B"/>
    <w:rsid w:val="00777F55"/>
    <w:rsid w:val="007801CE"/>
    <w:rsid w:val="00781BCE"/>
    <w:rsid w:val="007852F3"/>
    <w:rsid w:val="0078531E"/>
    <w:rsid w:val="00785A30"/>
    <w:rsid w:val="00790139"/>
    <w:rsid w:val="00791CBE"/>
    <w:rsid w:val="00791F1D"/>
    <w:rsid w:val="00793237"/>
    <w:rsid w:val="007939A9"/>
    <w:rsid w:val="00797EFF"/>
    <w:rsid w:val="007A0880"/>
    <w:rsid w:val="007A3297"/>
    <w:rsid w:val="007A53A8"/>
    <w:rsid w:val="007A53F9"/>
    <w:rsid w:val="007A568B"/>
    <w:rsid w:val="007A5BED"/>
    <w:rsid w:val="007A773B"/>
    <w:rsid w:val="007A7EA5"/>
    <w:rsid w:val="007B2D16"/>
    <w:rsid w:val="007B633E"/>
    <w:rsid w:val="007B77D3"/>
    <w:rsid w:val="007B7FA5"/>
    <w:rsid w:val="007C0674"/>
    <w:rsid w:val="007C115C"/>
    <w:rsid w:val="007C26A6"/>
    <w:rsid w:val="007C271A"/>
    <w:rsid w:val="007C2CC2"/>
    <w:rsid w:val="007C4257"/>
    <w:rsid w:val="007C4663"/>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1DEB"/>
    <w:rsid w:val="008121E5"/>
    <w:rsid w:val="00814ED3"/>
    <w:rsid w:val="00815A0E"/>
    <w:rsid w:val="00817586"/>
    <w:rsid w:val="008203C2"/>
    <w:rsid w:val="00820A9A"/>
    <w:rsid w:val="00820CE3"/>
    <w:rsid w:val="008238EE"/>
    <w:rsid w:val="008245D9"/>
    <w:rsid w:val="008245FD"/>
    <w:rsid w:val="00826CF3"/>
    <w:rsid w:val="0082701F"/>
    <w:rsid w:val="00827407"/>
    <w:rsid w:val="0082758F"/>
    <w:rsid w:val="00827690"/>
    <w:rsid w:val="0083015C"/>
    <w:rsid w:val="00832306"/>
    <w:rsid w:val="00833860"/>
    <w:rsid w:val="00834A89"/>
    <w:rsid w:val="00834D9C"/>
    <w:rsid w:val="00835D81"/>
    <w:rsid w:val="00837AA7"/>
    <w:rsid w:val="00840044"/>
    <w:rsid w:val="00841E3A"/>
    <w:rsid w:val="00842C22"/>
    <w:rsid w:val="00843BEA"/>
    <w:rsid w:val="008452F4"/>
    <w:rsid w:val="0084624A"/>
    <w:rsid w:val="00847DF4"/>
    <w:rsid w:val="00847FF1"/>
    <w:rsid w:val="00851052"/>
    <w:rsid w:val="0085226B"/>
    <w:rsid w:val="008526A6"/>
    <w:rsid w:val="008536EF"/>
    <w:rsid w:val="00855F24"/>
    <w:rsid w:val="00861005"/>
    <w:rsid w:val="00861DDE"/>
    <w:rsid w:val="00865A7F"/>
    <w:rsid w:val="00865B2A"/>
    <w:rsid w:val="00871101"/>
    <w:rsid w:val="00871A15"/>
    <w:rsid w:val="00871E7F"/>
    <w:rsid w:val="0087584B"/>
    <w:rsid w:val="00876642"/>
    <w:rsid w:val="00876B81"/>
    <w:rsid w:val="008779D3"/>
    <w:rsid w:val="008834AD"/>
    <w:rsid w:val="008871BE"/>
    <w:rsid w:val="00887A5B"/>
    <w:rsid w:val="00895897"/>
    <w:rsid w:val="008970F1"/>
    <w:rsid w:val="008A04BB"/>
    <w:rsid w:val="008A089D"/>
    <w:rsid w:val="008A23C8"/>
    <w:rsid w:val="008A27E1"/>
    <w:rsid w:val="008A2E11"/>
    <w:rsid w:val="008A4C5B"/>
    <w:rsid w:val="008A4DA2"/>
    <w:rsid w:val="008A674A"/>
    <w:rsid w:val="008A7792"/>
    <w:rsid w:val="008B105D"/>
    <w:rsid w:val="008B1BD7"/>
    <w:rsid w:val="008B1EC3"/>
    <w:rsid w:val="008B2B25"/>
    <w:rsid w:val="008B32A1"/>
    <w:rsid w:val="008B4A51"/>
    <w:rsid w:val="008B5077"/>
    <w:rsid w:val="008B681B"/>
    <w:rsid w:val="008B7605"/>
    <w:rsid w:val="008C08A1"/>
    <w:rsid w:val="008C65A8"/>
    <w:rsid w:val="008C6FDD"/>
    <w:rsid w:val="008D41D2"/>
    <w:rsid w:val="008D41E9"/>
    <w:rsid w:val="008D6D74"/>
    <w:rsid w:val="008E1539"/>
    <w:rsid w:val="008E2C85"/>
    <w:rsid w:val="008E3743"/>
    <w:rsid w:val="008E56F5"/>
    <w:rsid w:val="008E5E65"/>
    <w:rsid w:val="008E6385"/>
    <w:rsid w:val="008E795B"/>
    <w:rsid w:val="008F1E91"/>
    <w:rsid w:val="008F3FEA"/>
    <w:rsid w:val="008F437F"/>
    <w:rsid w:val="008F6D80"/>
    <w:rsid w:val="008F73B0"/>
    <w:rsid w:val="00900146"/>
    <w:rsid w:val="00901304"/>
    <w:rsid w:val="00902AD5"/>
    <w:rsid w:val="00904647"/>
    <w:rsid w:val="00904ADD"/>
    <w:rsid w:val="009061E5"/>
    <w:rsid w:val="009066DD"/>
    <w:rsid w:val="00906BE4"/>
    <w:rsid w:val="0090728F"/>
    <w:rsid w:val="009075A0"/>
    <w:rsid w:val="009139B5"/>
    <w:rsid w:val="009149EC"/>
    <w:rsid w:val="00916C07"/>
    <w:rsid w:val="0092099A"/>
    <w:rsid w:val="00920EEC"/>
    <w:rsid w:val="0092168C"/>
    <w:rsid w:val="00923923"/>
    <w:rsid w:val="009247DA"/>
    <w:rsid w:val="00925CC7"/>
    <w:rsid w:val="00927007"/>
    <w:rsid w:val="00927676"/>
    <w:rsid w:val="0093110D"/>
    <w:rsid w:val="00931B0A"/>
    <w:rsid w:val="00933C25"/>
    <w:rsid w:val="00934A7D"/>
    <w:rsid w:val="00934F97"/>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C0D"/>
    <w:rsid w:val="00953EA0"/>
    <w:rsid w:val="00954174"/>
    <w:rsid w:val="00954277"/>
    <w:rsid w:val="009570CA"/>
    <w:rsid w:val="00957FA3"/>
    <w:rsid w:val="00962156"/>
    <w:rsid w:val="00962234"/>
    <w:rsid w:val="00963073"/>
    <w:rsid w:val="00963A5D"/>
    <w:rsid w:val="00963CEE"/>
    <w:rsid w:val="00964912"/>
    <w:rsid w:val="00964915"/>
    <w:rsid w:val="00964A3E"/>
    <w:rsid w:val="00964C36"/>
    <w:rsid w:val="009652EF"/>
    <w:rsid w:val="00966DC5"/>
    <w:rsid w:val="00967EC3"/>
    <w:rsid w:val="0097044F"/>
    <w:rsid w:val="009706F3"/>
    <w:rsid w:val="00970E5D"/>
    <w:rsid w:val="00970FFD"/>
    <w:rsid w:val="00971BA1"/>
    <w:rsid w:val="00974275"/>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94C4C"/>
    <w:rsid w:val="009A0159"/>
    <w:rsid w:val="009A0B6F"/>
    <w:rsid w:val="009A0FF7"/>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3D56"/>
    <w:rsid w:val="009C492E"/>
    <w:rsid w:val="009C5845"/>
    <w:rsid w:val="009C7753"/>
    <w:rsid w:val="009D0B8C"/>
    <w:rsid w:val="009D3368"/>
    <w:rsid w:val="009D42CE"/>
    <w:rsid w:val="009D5230"/>
    <w:rsid w:val="009D7672"/>
    <w:rsid w:val="009D7BB8"/>
    <w:rsid w:val="009D7E43"/>
    <w:rsid w:val="009E30B7"/>
    <w:rsid w:val="009E4164"/>
    <w:rsid w:val="009E4911"/>
    <w:rsid w:val="009E501B"/>
    <w:rsid w:val="009E5049"/>
    <w:rsid w:val="009E5A3A"/>
    <w:rsid w:val="009E61A1"/>
    <w:rsid w:val="009E6708"/>
    <w:rsid w:val="009E6E86"/>
    <w:rsid w:val="009F0E0A"/>
    <w:rsid w:val="009F1F59"/>
    <w:rsid w:val="009F244B"/>
    <w:rsid w:val="009F2688"/>
    <w:rsid w:val="009F2D22"/>
    <w:rsid w:val="009F3AA8"/>
    <w:rsid w:val="009F60C4"/>
    <w:rsid w:val="009F6782"/>
    <w:rsid w:val="009F72D8"/>
    <w:rsid w:val="00A0175F"/>
    <w:rsid w:val="00A0313D"/>
    <w:rsid w:val="00A0318F"/>
    <w:rsid w:val="00A03B15"/>
    <w:rsid w:val="00A03E7B"/>
    <w:rsid w:val="00A03F3C"/>
    <w:rsid w:val="00A04EEE"/>
    <w:rsid w:val="00A0546A"/>
    <w:rsid w:val="00A061F2"/>
    <w:rsid w:val="00A07D86"/>
    <w:rsid w:val="00A105CF"/>
    <w:rsid w:val="00A10C88"/>
    <w:rsid w:val="00A11AE4"/>
    <w:rsid w:val="00A13BD1"/>
    <w:rsid w:val="00A143F4"/>
    <w:rsid w:val="00A144A9"/>
    <w:rsid w:val="00A2036C"/>
    <w:rsid w:val="00A22524"/>
    <w:rsid w:val="00A22951"/>
    <w:rsid w:val="00A23032"/>
    <w:rsid w:val="00A236F8"/>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07A9"/>
    <w:rsid w:val="00A5110D"/>
    <w:rsid w:val="00A526D7"/>
    <w:rsid w:val="00A534B2"/>
    <w:rsid w:val="00A53657"/>
    <w:rsid w:val="00A54F71"/>
    <w:rsid w:val="00A553C4"/>
    <w:rsid w:val="00A55733"/>
    <w:rsid w:val="00A558FD"/>
    <w:rsid w:val="00A55C6A"/>
    <w:rsid w:val="00A57ABE"/>
    <w:rsid w:val="00A6059E"/>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574"/>
    <w:rsid w:val="00A77855"/>
    <w:rsid w:val="00A82622"/>
    <w:rsid w:val="00A84156"/>
    <w:rsid w:val="00A84E50"/>
    <w:rsid w:val="00A9057E"/>
    <w:rsid w:val="00A90BA2"/>
    <w:rsid w:val="00A9324C"/>
    <w:rsid w:val="00A93543"/>
    <w:rsid w:val="00A93C04"/>
    <w:rsid w:val="00A955EA"/>
    <w:rsid w:val="00A95B71"/>
    <w:rsid w:val="00A97B54"/>
    <w:rsid w:val="00A97FD6"/>
    <w:rsid w:val="00AA01BC"/>
    <w:rsid w:val="00AA2140"/>
    <w:rsid w:val="00AA2EF6"/>
    <w:rsid w:val="00AA4877"/>
    <w:rsid w:val="00AA4D10"/>
    <w:rsid w:val="00AA555D"/>
    <w:rsid w:val="00AA56AA"/>
    <w:rsid w:val="00AA5B27"/>
    <w:rsid w:val="00AA64B8"/>
    <w:rsid w:val="00AA7999"/>
    <w:rsid w:val="00AA7A8A"/>
    <w:rsid w:val="00AB1F32"/>
    <w:rsid w:val="00AB277E"/>
    <w:rsid w:val="00AB2AE5"/>
    <w:rsid w:val="00AB367E"/>
    <w:rsid w:val="00AB3D76"/>
    <w:rsid w:val="00AB6D25"/>
    <w:rsid w:val="00AB74DE"/>
    <w:rsid w:val="00AB7D92"/>
    <w:rsid w:val="00AC01FA"/>
    <w:rsid w:val="00AC0F09"/>
    <w:rsid w:val="00AC1F69"/>
    <w:rsid w:val="00AC4E2D"/>
    <w:rsid w:val="00AC53C4"/>
    <w:rsid w:val="00AC667B"/>
    <w:rsid w:val="00AC6698"/>
    <w:rsid w:val="00AC705E"/>
    <w:rsid w:val="00AC7B05"/>
    <w:rsid w:val="00AD1688"/>
    <w:rsid w:val="00AD3FD8"/>
    <w:rsid w:val="00AD4E10"/>
    <w:rsid w:val="00AD547B"/>
    <w:rsid w:val="00AD582A"/>
    <w:rsid w:val="00AD71E8"/>
    <w:rsid w:val="00AD7200"/>
    <w:rsid w:val="00AE0B4E"/>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BB5"/>
    <w:rsid w:val="00B20DEF"/>
    <w:rsid w:val="00B233A0"/>
    <w:rsid w:val="00B25438"/>
    <w:rsid w:val="00B267C4"/>
    <w:rsid w:val="00B26EE4"/>
    <w:rsid w:val="00B3136D"/>
    <w:rsid w:val="00B33E4E"/>
    <w:rsid w:val="00B33ED2"/>
    <w:rsid w:val="00B36806"/>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4DF"/>
    <w:rsid w:val="00B62978"/>
    <w:rsid w:val="00B63018"/>
    <w:rsid w:val="00B63925"/>
    <w:rsid w:val="00B64B3B"/>
    <w:rsid w:val="00B652E5"/>
    <w:rsid w:val="00B65CC3"/>
    <w:rsid w:val="00B66E02"/>
    <w:rsid w:val="00B66E06"/>
    <w:rsid w:val="00B676F8"/>
    <w:rsid w:val="00B67F05"/>
    <w:rsid w:val="00B70437"/>
    <w:rsid w:val="00B70568"/>
    <w:rsid w:val="00B70B7D"/>
    <w:rsid w:val="00B71066"/>
    <w:rsid w:val="00B743D4"/>
    <w:rsid w:val="00B75591"/>
    <w:rsid w:val="00B8082D"/>
    <w:rsid w:val="00B837FE"/>
    <w:rsid w:val="00B83F59"/>
    <w:rsid w:val="00B870DB"/>
    <w:rsid w:val="00B87F35"/>
    <w:rsid w:val="00B90879"/>
    <w:rsid w:val="00B91CF7"/>
    <w:rsid w:val="00B91E53"/>
    <w:rsid w:val="00B92372"/>
    <w:rsid w:val="00B94467"/>
    <w:rsid w:val="00B95F26"/>
    <w:rsid w:val="00B97504"/>
    <w:rsid w:val="00BA0932"/>
    <w:rsid w:val="00BA1882"/>
    <w:rsid w:val="00BA2027"/>
    <w:rsid w:val="00BA3AF9"/>
    <w:rsid w:val="00BA4163"/>
    <w:rsid w:val="00BA4D01"/>
    <w:rsid w:val="00BA5DB0"/>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3836"/>
    <w:rsid w:val="00BC44E6"/>
    <w:rsid w:val="00BC458F"/>
    <w:rsid w:val="00BC6632"/>
    <w:rsid w:val="00BC6991"/>
    <w:rsid w:val="00BC7421"/>
    <w:rsid w:val="00BC778E"/>
    <w:rsid w:val="00BD3B2E"/>
    <w:rsid w:val="00BD4D0F"/>
    <w:rsid w:val="00BD5EA1"/>
    <w:rsid w:val="00BD6345"/>
    <w:rsid w:val="00BE03FC"/>
    <w:rsid w:val="00BE0DA2"/>
    <w:rsid w:val="00BE3936"/>
    <w:rsid w:val="00BE4754"/>
    <w:rsid w:val="00BE4C31"/>
    <w:rsid w:val="00BE4D4A"/>
    <w:rsid w:val="00BE54BE"/>
    <w:rsid w:val="00BE7C23"/>
    <w:rsid w:val="00BF0306"/>
    <w:rsid w:val="00BF369B"/>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71A9"/>
    <w:rsid w:val="00C27B09"/>
    <w:rsid w:val="00C30120"/>
    <w:rsid w:val="00C3029D"/>
    <w:rsid w:val="00C32941"/>
    <w:rsid w:val="00C34758"/>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3115"/>
    <w:rsid w:val="00C54582"/>
    <w:rsid w:val="00C54BDB"/>
    <w:rsid w:val="00C550A8"/>
    <w:rsid w:val="00C5550B"/>
    <w:rsid w:val="00C568CC"/>
    <w:rsid w:val="00C57471"/>
    <w:rsid w:val="00C63C9D"/>
    <w:rsid w:val="00C64358"/>
    <w:rsid w:val="00C64628"/>
    <w:rsid w:val="00C64AB3"/>
    <w:rsid w:val="00C65028"/>
    <w:rsid w:val="00C65A5F"/>
    <w:rsid w:val="00C6635B"/>
    <w:rsid w:val="00C6719E"/>
    <w:rsid w:val="00C67832"/>
    <w:rsid w:val="00C67E79"/>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0C9F"/>
    <w:rsid w:val="00C917D9"/>
    <w:rsid w:val="00C92210"/>
    <w:rsid w:val="00C92F4C"/>
    <w:rsid w:val="00C9448F"/>
    <w:rsid w:val="00C9553F"/>
    <w:rsid w:val="00C967D8"/>
    <w:rsid w:val="00C97EC2"/>
    <w:rsid w:val="00CA026D"/>
    <w:rsid w:val="00CA1B2A"/>
    <w:rsid w:val="00CA1D77"/>
    <w:rsid w:val="00CA2D2C"/>
    <w:rsid w:val="00CA48C4"/>
    <w:rsid w:val="00CA4A3F"/>
    <w:rsid w:val="00CA5576"/>
    <w:rsid w:val="00CA57B0"/>
    <w:rsid w:val="00CA6B30"/>
    <w:rsid w:val="00CB154D"/>
    <w:rsid w:val="00CB15D5"/>
    <w:rsid w:val="00CB326A"/>
    <w:rsid w:val="00CB4653"/>
    <w:rsid w:val="00CB542D"/>
    <w:rsid w:val="00CB5AFF"/>
    <w:rsid w:val="00CB5EFF"/>
    <w:rsid w:val="00CC07EC"/>
    <w:rsid w:val="00CC0D5E"/>
    <w:rsid w:val="00CC14B4"/>
    <w:rsid w:val="00CC1DE1"/>
    <w:rsid w:val="00CC2872"/>
    <w:rsid w:val="00CC29AF"/>
    <w:rsid w:val="00CC6590"/>
    <w:rsid w:val="00CC7408"/>
    <w:rsid w:val="00CC7628"/>
    <w:rsid w:val="00CD022D"/>
    <w:rsid w:val="00CD05A4"/>
    <w:rsid w:val="00CD1B4E"/>
    <w:rsid w:val="00CD1D13"/>
    <w:rsid w:val="00CD2477"/>
    <w:rsid w:val="00CD3437"/>
    <w:rsid w:val="00CD3E3D"/>
    <w:rsid w:val="00CD4720"/>
    <w:rsid w:val="00CD60E8"/>
    <w:rsid w:val="00CD6CA9"/>
    <w:rsid w:val="00CE03BD"/>
    <w:rsid w:val="00CE050A"/>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52D0"/>
    <w:rsid w:val="00D06691"/>
    <w:rsid w:val="00D06E44"/>
    <w:rsid w:val="00D0713D"/>
    <w:rsid w:val="00D0735E"/>
    <w:rsid w:val="00D078ED"/>
    <w:rsid w:val="00D07CEF"/>
    <w:rsid w:val="00D110AB"/>
    <w:rsid w:val="00D1188C"/>
    <w:rsid w:val="00D11B6B"/>
    <w:rsid w:val="00D15D32"/>
    <w:rsid w:val="00D16249"/>
    <w:rsid w:val="00D16314"/>
    <w:rsid w:val="00D167CE"/>
    <w:rsid w:val="00D1756A"/>
    <w:rsid w:val="00D2103C"/>
    <w:rsid w:val="00D21606"/>
    <w:rsid w:val="00D243ED"/>
    <w:rsid w:val="00D25E53"/>
    <w:rsid w:val="00D27665"/>
    <w:rsid w:val="00D3052A"/>
    <w:rsid w:val="00D30805"/>
    <w:rsid w:val="00D31C8F"/>
    <w:rsid w:val="00D322AD"/>
    <w:rsid w:val="00D326EF"/>
    <w:rsid w:val="00D32F02"/>
    <w:rsid w:val="00D333F5"/>
    <w:rsid w:val="00D33FB8"/>
    <w:rsid w:val="00D34855"/>
    <w:rsid w:val="00D34BFC"/>
    <w:rsid w:val="00D354CC"/>
    <w:rsid w:val="00D35955"/>
    <w:rsid w:val="00D37D7B"/>
    <w:rsid w:val="00D419DC"/>
    <w:rsid w:val="00D41ECE"/>
    <w:rsid w:val="00D47B4C"/>
    <w:rsid w:val="00D47CE0"/>
    <w:rsid w:val="00D47F76"/>
    <w:rsid w:val="00D520F9"/>
    <w:rsid w:val="00D531E6"/>
    <w:rsid w:val="00D543AD"/>
    <w:rsid w:val="00D56B23"/>
    <w:rsid w:val="00D614D5"/>
    <w:rsid w:val="00D6156E"/>
    <w:rsid w:val="00D61A16"/>
    <w:rsid w:val="00D621F9"/>
    <w:rsid w:val="00D6283E"/>
    <w:rsid w:val="00D631D6"/>
    <w:rsid w:val="00D65AA1"/>
    <w:rsid w:val="00D66415"/>
    <w:rsid w:val="00D678BD"/>
    <w:rsid w:val="00D67EBF"/>
    <w:rsid w:val="00D705B8"/>
    <w:rsid w:val="00D706A0"/>
    <w:rsid w:val="00D706D6"/>
    <w:rsid w:val="00D7093C"/>
    <w:rsid w:val="00D70AF3"/>
    <w:rsid w:val="00D70B9E"/>
    <w:rsid w:val="00D7234D"/>
    <w:rsid w:val="00D746A5"/>
    <w:rsid w:val="00D74977"/>
    <w:rsid w:val="00D74FE4"/>
    <w:rsid w:val="00D75E35"/>
    <w:rsid w:val="00D761D5"/>
    <w:rsid w:val="00D76886"/>
    <w:rsid w:val="00D77AA3"/>
    <w:rsid w:val="00D77E46"/>
    <w:rsid w:val="00D80144"/>
    <w:rsid w:val="00D80E5D"/>
    <w:rsid w:val="00D82E04"/>
    <w:rsid w:val="00D83F8E"/>
    <w:rsid w:val="00D852E1"/>
    <w:rsid w:val="00D85D44"/>
    <w:rsid w:val="00D875B0"/>
    <w:rsid w:val="00D90131"/>
    <w:rsid w:val="00D90E0C"/>
    <w:rsid w:val="00D91345"/>
    <w:rsid w:val="00D914E7"/>
    <w:rsid w:val="00D925CF"/>
    <w:rsid w:val="00D92E9D"/>
    <w:rsid w:val="00D92FA9"/>
    <w:rsid w:val="00D932C0"/>
    <w:rsid w:val="00D936FE"/>
    <w:rsid w:val="00D9527A"/>
    <w:rsid w:val="00D965B4"/>
    <w:rsid w:val="00D966DC"/>
    <w:rsid w:val="00D97D84"/>
    <w:rsid w:val="00DA2ACD"/>
    <w:rsid w:val="00DA3EA8"/>
    <w:rsid w:val="00DA4D76"/>
    <w:rsid w:val="00DA5716"/>
    <w:rsid w:val="00DA5E38"/>
    <w:rsid w:val="00DA6EA4"/>
    <w:rsid w:val="00DB03DF"/>
    <w:rsid w:val="00DB261E"/>
    <w:rsid w:val="00DB2CE7"/>
    <w:rsid w:val="00DB4F9B"/>
    <w:rsid w:val="00DB5009"/>
    <w:rsid w:val="00DB5780"/>
    <w:rsid w:val="00DB5B4B"/>
    <w:rsid w:val="00DB72B5"/>
    <w:rsid w:val="00DB76C8"/>
    <w:rsid w:val="00DC1CA3"/>
    <w:rsid w:val="00DC3D2D"/>
    <w:rsid w:val="00DC5B7C"/>
    <w:rsid w:val="00DC7C5E"/>
    <w:rsid w:val="00DD0218"/>
    <w:rsid w:val="00DD0544"/>
    <w:rsid w:val="00DD0E48"/>
    <w:rsid w:val="00DD19E1"/>
    <w:rsid w:val="00DD2487"/>
    <w:rsid w:val="00DD25D4"/>
    <w:rsid w:val="00DD42B3"/>
    <w:rsid w:val="00DD551D"/>
    <w:rsid w:val="00DD5651"/>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E7E1C"/>
    <w:rsid w:val="00DF3BC4"/>
    <w:rsid w:val="00DF49DA"/>
    <w:rsid w:val="00DF5FC5"/>
    <w:rsid w:val="00DF6483"/>
    <w:rsid w:val="00DF64F2"/>
    <w:rsid w:val="00DF6840"/>
    <w:rsid w:val="00DF68D9"/>
    <w:rsid w:val="00E00580"/>
    <w:rsid w:val="00E013F0"/>
    <w:rsid w:val="00E01689"/>
    <w:rsid w:val="00E022CF"/>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179A2"/>
    <w:rsid w:val="00E2052B"/>
    <w:rsid w:val="00E217FA"/>
    <w:rsid w:val="00E21BE2"/>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29A2"/>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ED1"/>
    <w:rsid w:val="00E9492C"/>
    <w:rsid w:val="00E94B66"/>
    <w:rsid w:val="00E95BFC"/>
    <w:rsid w:val="00E96BE4"/>
    <w:rsid w:val="00EA0734"/>
    <w:rsid w:val="00EA18FA"/>
    <w:rsid w:val="00EA1FC5"/>
    <w:rsid w:val="00EA24F6"/>
    <w:rsid w:val="00EA2B8A"/>
    <w:rsid w:val="00EA31EF"/>
    <w:rsid w:val="00EA346F"/>
    <w:rsid w:val="00EA39EF"/>
    <w:rsid w:val="00EA71BE"/>
    <w:rsid w:val="00EA77B0"/>
    <w:rsid w:val="00EA7823"/>
    <w:rsid w:val="00EB0A7B"/>
    <w:rsid w:val="00EB0FCC"/>
    <w:rsid w:val="00EB2E24"/>
    <w:rsid w:val="00EB331F"/>
    <w:rsid w:val="00EB50DE"/>
    <w:rsid w:val="00EB5F2E"/>
    <w:rsid w:val="00EB7C7B"/>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A9B"/>
    <w:rsid w:val="00ED4C18"/>
    <w:rsid w:val="00ED6999"/>
    <w:rsid w:val="00ED76F3"/>
    <w:rsid w:val="00EE1475"/>
    <w:rsid w:val="00EE2719"/>
    <w:rsid w:val="00EE3233"/>
    <w:rsid w:val="00EE3C45"/>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329"/>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88E"/>
    <w:rsid w:val="00F251E8"/>
    <w:rsid w:val="00F25354"/>
    <w:rsid w:val="00F27F0F"/>
    <w:rsid w:val="00F27FAC"/>
    <w:rsid w:val="00F30263"/>
    <w:rsid w:val="00F32E53"/>
    <w:rsid w:val="00F37813"/>
    <w:rsid w:val="00F401A4"/>
    <w:rsid w:val="00F40766"/>
    <w:rsid w:val="00F40ED8"/>
    <w:rsid w:val="00F416AF"/>
    <w:rsid w:val="00F41B50"/>
    <w:rsid w:val="00F41CF7"/>
    <w:rsid w:val="00F41EF9"/>
    <w:rsid w:val="00F4201C"/>
    <w:rsid w:val="00F424F1"/>
    <w:rsid w:val="00F43657"/>
    <w:rsid w:val="00F4452F"/>
    <w:rsid w:val="00F451A5"/>
    <w:rsid w:val="00F45FE9"/>
    <w:rsid w:val="00F46B16"/>
    <w:rsid w:val="00F47750"/>
    <w:rsid w:val="00F533F8"/>
    <w:rsid w:val="00F535B9"/>
    <w:rsid w:val="00F53E1A"/>
    <w:rsid w:val="00F54D9A"/>
    <w:rsid w:val="00F55243"/>
    <w:rsid w:val="00F560E4"/>
    <w:rsid w:val="00F62654"/>
    <w:rsid w:val="00F628BE"/>
    <w:rsid w:val="00F62A73"/>
    <w:rsid w:val="00F6462E"/>
    <w:rsid w:val="00F64F6B"/>
    <w:rsid w:val="00F6604E"/>
    <w:rsid w:val="00F70228"/>
    <w:rsid w:val="00F72AE0"/>
    <w:rsid w:val="00F7343D"/>
    <w:rsid w:val="00F757DE"/>
    <w:rsid w:val="00F7770C"/>
    <w:rsid w:val="00F82CA3"/>
    <w:rsid w:val="00F8562E"/>
    <w:rsid w:val="00F86508"/>
    <w:rsid w:val="00F90586"/>
    <w:rsid w:val="00F94BFE"/>
    <w:rsid w:val="00F94E42"/>
    <w:rsid w:val="00F95150"/>
    <w:rsid w:val="00F95918"/>
    <w:rsid w:val="00F9795C"/>
    <w:rsid w:val="00FA145D"/>
    <w:rsid w:val="00FA1496"/>
    <w:rsid w:val="00FA1B2B"/>
    <w:rsid w:val="00FA1C5C"/>
    <w:rsid w:val="00FA27A2"/>
    <w:rsid w:val="00FA42EE"/>
    <w:rsid w:val="00FA4B78"/>
    <w:rsid w:val="00FA4D28"/>
    <w:rsid w:val="00FA4D85"/>
    <w:rsid w:val="00FA57D2"/>
    <w:rsid w:val="00FA625D"/>
    <w:rsid w:val="00FA6DBF"/>
    <w:rsid w:val="00FB01BC"/>
    <w:rsid w:val="00FB04B5"/>
    <w:rsid w:val="00FB127B"/>
    <w:rsid w:val="00FB1CDD"/>
    <w:rsid w:val="00FB1D00"/>
    <w:rsid w:val="00FB40F9"/>
    <w:rsid w:val="00FB51FB"/>
    <w:rsid w:val="00FB5D36"/>
    <w:rsid w:val="00FB7864"/>
    <w:rsid w:val="00FC429D"/>
    <w:rsid w:val="00FC4E75"/>
    <w:rsid w:val="00FC511B"/>
    <w:rsid w:val="00FC5238"/>
    <w:rsid w:val="00FC5376"/>
    <w:rsid w:val="00FC562A"/>
    <w:rsid w:val="00FC6CE5"/>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2BA3"/>
  <w15:docId w15:val="{48FBF243-4BBB-4900-BF90-03769F2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CE"/>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3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6937AA"/>
    <w:rPr>
      <w:rFonts w:ascii="Tahoma" w:hAnsi="Tahoma" w:cs="Tahoma"/>
      <w:sz w:val="16"/>
      <w:szCs w:val="16"/>
      <w:lang w:val="hr-HR" w:eastAsia="hr-HR"/>
    </w:rPr>
  </w:style>
  <w:style w:type="character" w:customStyle="1" w:styleId="BalloonTextChar">
    <w:name w:val="Balloon Text Char"/>
    <w:basedOn w:val="DefaultParagraphFont"/>
    <w:link w:val="BalloonText"/>
    <w:uiPriority w:val="99"/>
    <w:semiHidden/>
    <w:rsid w:val="006937AA"/>
    <w:rPr>
      <w:rFonts w:ascii="Tahoma" w:eastAsia="Times New Roman" w:hAnsi="Tahoma" w:cs="Tahoma"/>
      <w:sz w:val="16"/>
      <w:szCs w:val="16"/>
      <w:lang w:val="hr-HR" w:eastAsia="hr-HR"/>
    </w:rPr>
  </w:style>
  <w:style w:type="paragraph" w:customStyle="1" w:styleId="Header1-Clauses">
    <w:name w:val="Header 1 - Clauses"/>
    <w:basedOn w:val="Normal"/>
    <w:rsid w:val="00B36806"/>
    <w:pPr>
      <w:numPr>
        <w:numId w:val="2"/>
      </w:numPr>
      <w:spacing w:before="120"/>
    </w:pPr>
    <w:rPr>
      <w:rFonts w:ascii="Arial" w:hAnsi="Arial"/>
      <w:b/>
      <w:lang w:val="en-US" w:eastAsia="en-US"/>
    </w:rPr>
  </w:style>
  <w:style w:type="paragraph" w:customStyle="1" w:styleId="Header2-SubClauses">
    <w:name w:val="Header 2 - SubClauses"/>
    <w:basedOn w:val="Normal"/>
    <w:rsid w:val="00B36806"/>
    <w:pPr>
      <w:spacing w:after="200"/>
      <w:jc w:val="both"/>
    </w:pPr>
    <w:rPr>
      <w:rFonts w:cs="Arial"/>
      <w:sz w:val="24"/>
      <w:szCs w:val="24"/>
      <w:lang w:val="en-US" w:eastAsia="en-US"/>
    </w:rPr>
  </w:style>
  <w:style w:type="character" w:customStyle="1" w:styleId="StyleHeader2-SubClausesItalicChar">
    <w:name w:val="Style Header 2 - SubClauses + Italic Char"/>
    <w:rsid w:val="00B36806"/>
    <w:rPr>
      <w:rFonts w:cs="Arial"/>
      <w:i/>
      <w:iCs/>
      <w:sz w:val="24"/>
      <w:szCs w:val="24"/>
      <w:lang w:val="en-US" w:eastAsia="en-US" w:bidi="ar-SA"/>
    </w:rPr>
  </w:style>
  <w:style w:type="paragraph" w:customStyle="1" w:styleId="Section1-Clauses">
    <w:name w:val="Section 1-Clauses"/>
    <w:basedOn w:val="Normal"/>
    <w:rsid w:val="00B36806"/>
    <w:pPr>
      <w:tabs>
        <w:tab w:val="num" w:pos="360"/>
      </w:tabs>
      <w:spacing w:after="200"/>
      <w:ind w:left="360" w:hanging="360"/>
    </w:pPr>
    <w:rPr>
      <w:b/>
      <w:bCs/>
      <w:sz w:val="24"/>
      <w:lang w:val="en-US" w:eastAsia="en-US"/>
    </w:rPr>
  </w:style>
  <w:style w:type="paragraph" w:customStyle="1" w:styleId="StyleHeader2-SubClausesBold">
    <w:name w:val="Style Header 2 - SubClauses + Bold"/>
    <w:basedOn w:val="Normal"/>
    <w:link w:val="StyleHeader2-SubClausesBoldChar"/>
    <w:autoRedefine/>
    <w:rsid w:val="00B36806"/>
    <w:pPr>
      <w:tabs>
        <w:tab w:val="left" w:pos="576"/>
      </w:tabs>
      <w:spacing w:after="200"/>
      <w:ind w:left="612"/>
      <w:jc w:val="both"/>
    </w:pPr>
    <w:rPr>
      <w:b/>
      <w:bCs/>
      <w:sz w:val="24"/>
      <w:lang w:val="es-ES_tradnl" w:eastAsia="en-US"/>
    </w:rPr>
  </w:style>
  <w:style w:type="character" w:customStyle="1" w:styleId="StyleHeader2-SubClausesBoldChar">
    <w:name w:val="Style Header 2 - SubClauses + Bold Char"/>
    <w:link w:val="StyleHeader2-SubClausesBold"/>
    <w:rsid w:val="00B36806"/>
    <w:rPr>
      <w:rFonts w:ascii="Times New Roman" w:eastAsia="Times New Roman" w:hAnsi="Times New Roman" w:cs="Times New Roman"/>
      <w:b/>
      <w:bCs/>
      <w:sz w:val="24"/>
      <w:szCs w:val="20"/>
      <w:lang w:val="es-ES_tradnl"/>
    </w:rPr>
  </w:style>
  <w:style w:type="paragraph" w:customStyle="1" w:styleId="Normalen">
    <w:name w:val="Normalen"/>
    <w:basedOn w:val="Normal"/>
    <w:rsid w:val="000D1BAD"/>
    <w:pPr>
      <w:ind w:left="540" w:right="-72" w:hanging="540"/>
      <w:jc w:val="both"/>
    </w:pPr>
    <w:rPr>
      <w:sz w:val="24"/>
      <w:lang w:val="en-US" w:eastAsia="en-US"/>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0D2CC5"/>
    <w:pPr>
      <w:ind w:left="720"/>
      <w:contextualSpacing/>
    </w:pPr>
    <w:rPr>
      <w:sz w:val="24"/>
      <w:szCs w:val="24"/>
      <w:lang w:val="hr-HR" w:eastAsia="hr-HR"/>
    </w:rPr>
  </w:style>
  <w:style w:type="paragraph" w:customStyle="1" w:styleId="Standard">
    <w:name w:val="Standard"/>
    <w:rsid w:val="00EE3C45"/>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CommentReference">
    <w:name w:val="annotation reference"/>
    <w:basedOn w:val="DefaultParagraphFont"/>
    <w:uiPriority w:val="99"/>
    <w:semiHidden/>
    <w:unhideWhenUsed/>
    <w:rsid w:val="00D65AA1"/>
    <w:rPr>
      <w:sz w:val="16"/>
      <w:szCs w:val="16"/>
    </w:rPr>
  </w:style>
  <w:style w:type="paragraph" w:styleId="CommentText">
    <w:name w:val="annotation text"/>
    <w:basedOn w:val="Normal"/>
    <w:link w:val="CommentTextChar"/>
    <w:uiPriority w:val="99"/>
    <w:semiHidden/>
    <w:unhideWhenUsed/>
    <w:rsid w:val="00D65AA1"/>
    <w:rPr>
      <w:lang w:val="hr-HR" w:eastAsia="hr-HR"/>
    </w:rPr>
  </w:style>
  <w:style w:type="character" w:customStyle="1" w:styleId="CommentTextChar">
    <w:name w:val="Comment Text Char"/>
    <w:basedOn w:val="DefaultParagraphFont"/>
    <w:link w:val="CommentText"/>
    <w:uiPriority w:val="99"/>
    <w:semiHidden/>
    <w:rsid w:val="00D65AA1"/>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D65AA1"/>
    <w:rPr>
      <w:b/>
      <w:bCs/>
    </w:rPr>
  </w:style>
  <w:style w:type="character" w:customStyle="1" w:styleId="CommentSubjectChar">
    <w:name w:val="Comment Subject Char"/>
    <w:basedOn w:val="CommentTextChar"/>
    <w:link w:val="CommentSubject"/>
    <w:uiPriority w:val="99"/>
    <w:semiHidden/>
    <w:rsid w:val="00D65AA1"/>
    <w:rPr>
      <w:rFonts w:ascii="Times New Roman" w:eastAsia="Times New Roman" w:hAnsi="Times New Roman" w:cs="Times New Roman"/>
      <w:b/>
      <w:bCs/>
      <w:sz w:val="20"/>
      <w:szCs w:val="20"/>
      <w:lang w:val="hr-HR" w:eastAsia="hr-HR"/>
    </w:rPr>
  </w:style>
  <w:style w:type="character" w:styleId="Hyperlink">
    <w:name w:val="Hyperlink"/>
    <w:basedOn w:val="DefaultParagraphFont"/>
    <w:uiPriority w:val="99"/>
    <w:unhideWhenUsed/>
    <w:rsid w:val="008F6D80"/>
    <w:rPr>
      <w:color w:val="0000FF" w:themeColor="hyperlink"/>
      <w:u w:val="single"/>
    </w:rPr>
  </w:style>
  <w:style w:type="character" w:customStyle="1" w:styleId="UnresolvedMention">
    <w:name w:val="Unresolved Mention"/>
    <w:basedOn w:val="DefaultParagraphFont"/>
    <w:uiPriority w:val="99"/>
    <w:semiHidden/>
    <w:unhideWhenUsed/>
    <w:rsid w:val="008F6D80"/>
    <w:rPr>
      <w:color w:val="605E5C"/>
      <w:shd w:val="clear" w:color="auto" w:fill="E1DFDD"/>
    </w:rPr>
  </w:style>
  <w:style w:type="paragraph" w:customStyle="1" w:styleId="BankNormal">
    <w:name w:val="BankNormal"/>
    <w:basedOn w:val="Normal"/>
    <w:rsid w:val="00811DEB"/>
    <w:pPr>
      <w:spacing w:after="240"/>
    </w:pPr>
    <w:rPr>
      <w:sz w:val="24"/>
      <w:lang w:val="en-US" w:eastAsia="en-US"/>
    </w:rPr>
  </w:style>
  <w:style w:type="paragraph" w:styleId="BodyText">
    <w:name w:val="Body Text"/>
    <w:basedOn w:val="Normal"/>
    <w:link w:val="BodyTextChar"/>
    <w:rsid w:val="00994C4C"/>
    <w:rPr>
      <w:sz w:val="24"/>
      <w:lang w:val="en-US" w:eastAsia="en-US"/>
    </w:rPr>
  </w:style>
  <w:style w:type="character" w:customStyle="1" w:styleId="BodyTextChar">
    <w:name w:val="Body Text Char"/>
    <w:basedOn w:val="DefaultParagraphFont"/>
    <w:link w:val="BodyText"/>
    <w:rsid w:val="00994C4C"/>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D67EBF"/>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052E9E"/>
    <w:pPr>
      <w:spacing w:after="120" w:line="480" w:lineRule="auto"/>
    </w:pPr>
  </w:style>
  <w:style w:type="character" w:customStyle="1" w:styleId="BodyText2Char">
    <w:name w:val="Body Text 2 Char"/>
    <w:basedOn w:val="DefaultParagraphFont"/>
    <w:link w:val="BodyText2"/>
    <w:uiPriority w:val="99"/>
    <w:semiHidden/>
    <w:rsid w:val="00052E9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059D-00B8-4D49-A0E7-A16C7C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User</cp:lastModifiedBy>
  <cp:revision>3</cp:revision>
  <cp:lastPrinted>2021-07-20T13:25:00Z</cp:lastPrinted>
  <dcterms:created xsi:type="dcterms:W3CDTF">2023-10-19T08:04:00Z</dcterms:created>
  <dcterms:modified xsi:type="dcterms:W3CDTF">2023-10-19T08:22:00Z</dcterms:modified>
</cp:coreProperties>
</file>